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BE8" w:rsidRDefault="00740BE8" w:rsidP="00740BE8">
      <w:pPr>
        <w:rPr>
          <w:b/>
        </w:rPr>
      </w:pPr>
      <w:r w:rsidRPr="001732B7">
        <w:rPr>
          <w:b/>
          <w:noProof/>
          <w:lang w:eastAsia="de-AT"/>
        </w:rPr>
        <w:drawing>
          <wp:anchor distT="0" distB="0" distL="114300" distR="114300" simplePos="0" relativeHeight="251659264" behindDoc="1" locked="0" layoutInCell="1" allowOverlap="1" wp14:anchorId="258D2962" wp14:editId="33795C29">
            <wp:simplePos x="0" y="0"/>
            <wp:positionH relativeFrom="column">
              <wp:posOffset>-1905</wp:posOffset>
            </wp:positionH>
            <wp:positionV relativeFrom="paragraph">
              <wp:posOffset>90805</wp:posOffset>
            </wp:positionV>
            <wp:extent cx="1441450" cy="2159635"/>
            <wp:effectExtent l="0" t="0" r="6350" b="0"/>
            <wp:wrapTight wrapText="bothSides">
              <wp:wrapPolygon edited="0">
                <wp:start x="0" y="0"/>
                <wp:lineTo x="0" y="21340"/>
                <wp:lineTo x="21410" y="21340"/>
                <wp:lineTo x="21410"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441450" cy="2159635"/>
                    </a:xfrm>
                    <a:prstGeom prst="rect">
                      <a:avLst/>
                    </a:prstGeom>
                  </pic:spPr>
                </pic:pic>
              </a:graphicData>
            </a:graphic>
            <wp14:sizeRelH relativeFrom="page">
              <wp14:pctWidth>0</wp14:pctWidth>
            </wp14:sizeRelH>
            <wp14:sizeRelV relativeFrom="page">
              <wp14:pctHeight>0</wp14:pctHeight>
            </wp14:sizeRelV>
          </wp:anchor>
        </w:drawing>
      </w:r>
    </w:p>
    <w:p w:rsidR="00740BE8" w:rsidRPr="001732B7" w:rsidRDefault="00740BE8" w:rsidP="00740BE8">
      <w:pPr>
        <w:rPr>
          <w:b/>
        </w:rPr>
      </w:pPr>
      <w:r w:rsidRPr="001732B7">
        <w:rPr>
          <w:b/>
        </w:rPr>
        <w:t>Angelika Walser (2014)</w:t>
      </w:r>
      <w:r>
        <w:rPr>
          <w:b/>
        </w:rPr>
        <w:t>:</w:t>
      </w:r>
    </w:p>
    <w:p w:rsidR="00740BE8" w:rsidRDefault="00740BE8" w:rsidP="00740BE8">
      <w:r>
        <w:t xml:space="preserve">Ein Kind um jeden Preis? Unerfüllter Kinderwunsch </w:t>
      </w:r>
    </w:p>
    <w:p w:rsidR="00740BE8" w:rsidRDefault="00740BE8" w:rsidP="00740BE8">
      <w:r>
        <w:t>und künstliche Befruchtung – eine Orientierung</w:t>
      </w:r>
    </w:p>
    <w:p w:rsidR="00740BE8" w:rsidRDefault="00740BE8" w:rsidP="00740BE8">
      <w:r>
        <w:t>Innsbruck: Tyrolia-Verlag</w:t>
      </w:r>
    </w:p>
    <w:p w:rsidR="00EA149F" w:rsidRDefault="00EA149F" w:rsidP="00B421C5"/>
    <w:p w:rsidR="00B421C5" w:rsidRDefault="00B421C5" w:rsidP="00B421C5">
      <w:r>
        <w:t>ISBN 978-3-7022-3332-7 (gedrucktes Buch</w:t>
      </w:r>
      <w:r w:rsidR="00A71AA9">
        <w:t>)</w:t>
      </w:r>
      <w:r>
        <w:t>, € 14,95</w:t>
      </w:r>
    </w:p>
    <w:p w:rsidR="00B421C5" w:rsidRDefault="00B421C5" w:rsidP="00B421C5">
      <w:r>
        <w:t>ISBN 978-3-7022-3358-7 (E-Book)</w:t>
      </w:r>
      <w:r w:rsidRPr="00B421C5">
        <w:t xml:space="preserve"> </w:t>
      </w:r>
      <w:r>
        <w:t>), € 12,99</w:t>
      </w:r>
    </w:p>
    <w:p w:rsidR="00740BE8" w:rsidRDefault="00740BE8" w:rsidP="00740BE8"/>
    <w:p w:rsidR="00EA149F" w:rsidRDefault="00EA149F" w:rsidP="00740BE8"/>
    <w:p w:rsidR="00740BE8" w:rsidRDefault="00740BE8" w:rsidP="00740BE8">
      <w:r>
        <w:t>Unfruchtbarkeit ist in den letzten Jahrzehnten zu einem persönlichen wie gesellschaftlichen Problem geworden: Geschätzte 10 bis 15 % der europäischen Paare im fortpflanzungsfähigen Alter sind ungewollt kinderlos. Die Betroffenen sehen sich vielversprechenden Angeboten der Reproduktionsmedizin gegenüber, aber der Weg zum Wunschkind ist ein weiter: körperlich und psychisch anstrengend, belastend für die Partnerschaft, teuer und keineswegs immer erfolgreich. Auch ethische Fragen, etwa zu medizinischen Methoden, stellen sich.</w:t>
      </w:r>
    </w:p>
    <w:p w:rsidR="00740BE8" w:rsidRDefault="00740BE8" w:rsidP="00740BE8"/>
    <w:p w:rsidR="00EA149F" w:rsidRDefault="00740BE8" w:rsidP="00EA149F">
      <w:r>
        <w:t xml:space="preserve">Dieses kompakte </w:t>
      </w:r>
      <w:r w:rsidR="00B421C5">
        <w:t>Buch</w:t>
      </w:r>
      <w:r>
        <w:t xml:space="preserve"> zeigt auf, welche Wege in dieser Situation gangbar wären. Die katholische Theologin Angelika Walser nähert sich dem Themenfeld „Unerfüllter Kinderwunsch“ ebenso behutsam wie kritisch. Sensibel – war sie doch jahrelang selbst betroffen</w:t>
      </w:r>
      <w:r w:rsidR="00B421C5">
        <w:t xml:space="preserve"> </w:t>
      </w:r>
      <w:r>
        <w:t>– und auch für (reproduktions-)medizinische Ungebildete gut verständlich, bietet keine „Patentrezepte“, aber eine Orientierungshilfe für Paare, die unter ungewollter Kinderlosigkeit leiden.</w:t>
      </w:r>
      <w:r w:rsidR="00B421C5">
        <w:t xml:space="preserve"> Die Methoden der Reproduktionsmedizin </w:t>
      </w:r>
      <w:r w:rsidR="00A71AA9">
        <w:t xml:space="preserve">werden </w:t>
      </w:r>
      <w:r w:rsidR="00A71AA9">
        <w:t xml:space="preserve">ebenso </w:t>
      </w:r>
      <w:r w:rsidR="00A71AA9">
        <w:t>konzis referiert</w:t>
      </w:r>
      <w:r w:rsidR="00A71AA9">
        <w:t xml:space="preserve"> wie</w:t>
      </w:r>
      <w:r w:rsidR="00B421C5">
        <w:t xml:space="preserve"> rechtliche und ökonomische Rahmenbedingungen, bevor die Autorin ethische Überlegungen anstellt</w:t>
      </w:r>
      <w:r w:rsidR="00EA149F">
        <w:t xml:space="preserve"> und insbesondere </w:t>
      </w:r>
      <w:r w:rsidR="00EA149F">
        <w:t>ethische Folgeprobleme der Reproduktionsmedizin eingehend diskutiert</w:t>
      </w:r>
      <w:r w:rsidR="00EA149F">
        <w:t>. Abschließend</w:t>
      </w:r>
      <w:r w:rsidR="00EA149F">
        <w:t xml:space="preserve"> werden (kurz, aber sehr reflektiert) Alternativen zum reproduktionsmedizinischen Umgang aufgezeigt: Alternativmedizin, Adoption, Leben ohne Kind.</w:t>
      </w:r>
    </w:p>
    <w:p w:rsidR="00EA149F" w:rsidRDefault="00EA149F" w:rsidP="00740BE8"/>
    <w:p w:rsidR="00740BE8" w:rsidRDefault="00740BE8" w:rsidP="00740BE8">
      <w:r>
        <w:t xml:space="preserve">In einer säkularen Gesellschaft derart schwierige ethische Fragen bewusst aus christlicher Perspektive zu reflektieren, wie es dieses Buch tut, ist mutig. Man kann der Autorin, als habilitierte Moraltheologin in Wien und Salzburg im Fach Theologische Ethik tätig, attestieren, dass es ihr </w:t>
      </w:r>
      <w:bookmarkStart w:id="0" w:name="_GoBack"/>
      <w:bookmarkEnd w:id="0"/>
      <w:r>
        <w:t xml:space="preserve">gelingt, ihre Argumente so darzustellen, dass sie auch für Nichtchristinnen und Nichtchristen nachvollziehbar </w:t>
      </w:r>
      <w:r>
        <w:lastRenderedPageBreak/>
        <w:t>sind. Alle hier vermittelten essentiellen Fakten können Betroffenen helfen, Sprachlosigkeit zu überwinden und in ihrer Trauer und Ratlosigkeit positiv anzusetzen, vielleicht sogar eine Entscheidung zu treffen, mit der es sich gut leben lässt.</w:t>
      </w:r>
      <w:r w:rsidRPr="00DA67B6">
        <w:t xml:space="preserve"> </w:t>
      </w:r>
      <w:r>
        <w:t>Dieses Buch ist aber auch (über einen möglichen persönlichen Bezug hinaus) ein wichtiger Beitrag zur Diskussion rund um die Möglichkeiten und Grenzen der Reproduktionsmedizin – und in der derzeitigen Diskussion rund um die Novellierung des österreichischen Fortpflanzungsmedizingesetzes (FMedG) aktueller denn je: Eine Pflichtlektüre für alle, die sich mit diesem Themenkreis befassen.</w:t>
      </w:r>
    </w:p>
    <w:p w:rsidR="00740BE8" w:rsidRDefault="00740BE8" w:rsidP="00740BE8"/>
    <w:p w:rsidR="00B421C5" w:rsidRPr="00A71AA9" w:rsidRDefault="00740BE8" w:rsidP="00B421C5">
      <w:pPr>
        <w:rPr>
          <w:i/>
          <w:sz w:val="20"/>
          <w:szCs w:val="20"/>
        </w:rPr>
      </w:pPr>
      <w:r w:rsidRPr="002039DB">
        <w:rPr>
          <w:i/>
        </w:rPr>
        <w:t>Anna Hollwöger</w:t>
      </w:r>
      <w:r>
        <w:rPr>
          <w:i/>
        </w:rPr>
        <w:t xml:space="preserve"> </w:t>
      </w:r>
    </w:p>
    <w:p w:rsidR="00B37252" w:rsidRDefault="00B37252"/>
    <w:sectPr w:rsidR="00B3725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BE8"/>
    <w:rsid w:val="00120070"/>
    <w:rsid w:val="00320F68"/>
    <w:rsid w:val="00740BE8"/>
    <w:rsid w:val="007A1302"/>
    <w:rsid w:val="00A71AA9"/>
    <w:rsid w:val="00B37252"/>
    <w:rsid w:val="00B421C5"/>
    <w:rsid w:val="00D56957"/>
    <w:rsid w:val="00EA149F"/>
    <w:rsid w:val="00ED669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de-AT"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40BE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de-AT"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40BE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416</Words>
  <Characters>2266</Characters>
  <Application>Microsoft Office Word</Application>
  <DocSecurity>0</DocSecurity>
  <Lines>31</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Hollwöger</dc:creator>
  <cp:lastModifiedBy>Anna Hollwöger</cp:lastModifiedBy>
  <cp:revision>3</cp:revision>
  <dcterms:created xsi:type="dcterms:W3CDTF">2015-01-12T08:23:00Z</dcterms:created>
  <dcterms:modified xsi:type="dcterms:W3CDTF">2015-01-12T08:30:00Z</dcterms:modified>
</cp:coreProperties>
</file>