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>
      <w:r>
        <w:rPr>
          <w:noProof/>
          <w:lang w:eastAsia="de-DE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1120775" cy="1805940"/>
            <wp:effectExtent l="0" t="0" r="3175" b="3810"/>
            <wp:wrapTight wrapText="bothSides">
              <wp:wrapPolygon edited="0">
                <wp:start x="0" y="0"/>
                <wp:lineTo x="0" y="21418"/>
                <wp:lineTo x="21294" y="21418"/>
                <wp:lineTo x="21294" y="0"/>
                <wp:lineTo x="0" y="0"/>
              </wp:wrapPolygon>
            </wp:wrapTight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ie-heute-predigen-09194279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0775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58B8" w:rsidRDefault="00E458B8" w:rsidP="00E458B8">
      <w:pPr>
        <w:rPr>
          <w:b/>
          <w:i/>
        </w:rPr>
      </w:pPr>
      <w:r w:rsidRPr="00E458B8">
        <w:rPr>
          <w:b/>
          <w:i/>
        </w:rPr>
        <w:t>Wie heute predigen?</w:t>
      </w:r>
    </w:p>
    <w:p w:rsidR="00E458B8" w:rsidRPr="00E458B8" w:rsidRDefault="00E458B8" w:rsidP="00E458B8">
      <w:pPr>
        <w:rPr>
          <w:b/>
          <w:i/>
        </w:rPr>
      </w:pPr>
      <w:r>
        <w:rPr>
          <w:b/>
          <w:i/>
        </w:rPr>
        <w:t>Einblicke in die Predigtwerkstatt</w:t>
      </w:r>
    </w:p>
    <w:p w:rsidR="00E458B8" w:rsidRPr="00350FFC" w:rsidRDefault="00E458B8" w:rsidP="00E458B8">
      <w:pPr>
        <w:rPr>
          <w:lang w:val="en-US"/>
        </w:rPr>
      </w:pPr>
      <w:proofErr w:type="spellStart"/>
      <w:r w:rsidRPr="00350FFC">
        <w:rPr>
          <w:lang w:val="en-US"/>
        </w:rPr>
        <w:t>Autor</w:t>
      </w:r>
      <w:proofErr w:type="spellEnd"/>
      <w:r w:rsidRPr="00350FFC">
        <w:rPr>
          <w:lang w:val="en-US"/>
        </w:rPr>
        <w:t xml:space="preserve">: Maria Elisabeth </w:t>
      </w:r>
      <w:proofErr w:type="spellStart"/>
      <w:r w:rsidRPr="00350FFC">
        <w:rPr>
          <w:lang w:val="en-US"/>
        </w:rPr>
        <w:t>Aigner</w:t>
      </w:r>
      <w:proofErr w:type="spellEnd"/>
      <w:r w:rsidRPr="00350FFC">
        <w:rPr>
          <w:lang w:val="en-US"/>
        </w:rPr>
        <w:t xml:space="preserve">/ Johann Pock/ Hildegard </w:t>
      </w:r>
      <w:proofErr w:type="spellStart"/>
      <w:r w:rsidRPr="00350FFC">
        <w:rPr>
          <w:lang w:val="en-US"/>
        </w:rPr>
        <w:t>Wustmans</w:t>
      </w:r>
      <w:proofErr w:type="spellEnd"/>
      <w:r w:rsidRPr="00350FFC">
        <w:rPr>
          <w:lang w:val="en-US"/>
        </w:rPr>
        <w:t xml:space="preserve"> (Hg.)</w:t>
      </w:r>
    </w:p>
    <w:p w:rsidR="00E458B8" w:rsidRPr="00350FFC" w:rsidRDefault="00E458B8" w:rsidP="00E458B8">
      <w:pPr>
        <w:rPr>
          <w:lang w:val="en-US"/>
        </w:rPr>
      </w:pPr>
    </w:p>
    <w:p w:rsidR="00E458B8" w:rsidRDefault="00E458B8" w:rsidP="00E458B8">
      <w:r>
        <w:t xml:space="preserve">19,80 €  </w:t>
      </w:r>
    </w:p>
    <w:p w:rsidR="00E458B8" w:rsidRDefault="00E458B8" w:rsidP="00E458B8">
      <w:r>
        <w:t>276 Seiten, 14 × 22,5 cm, Broschur</w:t>
      </w:r>
    </w:p>
    <w:p w:rsidR="00E458B8" w:rsidRDefault="00E458B8" w:rsidP="00E458B8">
      <w:r>
        <w:t xml:space="preserve">€ 20,40 (A), ISBN 978-3-429-03711-6 </w:t>
      </w:r>
    </w:p>
    <w:p w:rsidR="00E458B8" w:rsidRDefault="00E458B8" w:rsidP="00E458B8">
      <w:r>
        <w:t xml:space="preserve">Gibt es auch als </w:t>
      </w:r>
      <w:proofErr w:type="spellStart"/>
      <w:r>
        <w:t>ePub</w:t>
      </w:r>
      <w:proofErr w:type="spellEnd"/>
      <w:r>
        <w:t>: ISBN 978-3-429-06170-8 / € 16,99 (</w:t>
      </w:r>
      <w:proofErr w:type="spellStart"/>
      <w:r>
        <w:t>ePub</w:t>
      </w:r>
      <w:proofErr w:type="spellEnd"/>
      <w:r>
        <w:t>)</w:t>
      </w:r>
    </w:p>
    <w:p w:rsidR="00E458B8" w:rsidRDefault="00E458B8" w:rsidP="00E458B8">
      <w:r>
        <w:t>1. Auflage 2014</w:t>
      </w:r>
    </w:p>
    <w:p w:rsidR="00E458B8" w:rsidRDefault="00E458B8" w:rsidP="00E458B8"/>
    <w:p w:rsidR="003E48E9" w:rsidRDefault="003E48E9" w:rsidP="00E458B8"/>
    <w:p w:rsidR="003A69EB" w:rsidRDefault="003E48E9" w:rsidP="00E458B8">
      <w:r>
        <w:t xml:space="preserve">Zehn </w:t>
      </w:r>
      <w:proofErr w:type="spellStart"/>
      <w:r>
        <w:t>AutorInnen</w:t>
      </w:r>
      <w:proofErr w:type="spellEnd"/>
      <w:r>
        <w:t>, die in der universitären Predigtausbildung</w:t>
      </w:r>
      <w:r w:rsidR="003A69EB">
        <w:t xml:space="preserve"> Verantwortung tragen, geben Einblick in ihre Predigtwerkstatt und in ihr Verständnis von Verkündigung des Wortes Gottes.  </w:t>
      </w:r>
      <w:r w:rsidR="00350FFC">
        <w:br/>
      </w:r>
      <w:r w:rsidR="00E802F6">
        <w:t>Das Buch gliedert sich in f</w:t>
      </w:r>
      <w:r w:rsidR="003A69EB">
        <w:t>ünf Kapitel zu den Themen Grundlegungen – Wort im Kontext</w:t>
      </w:r>
      <w:r w:rsidR="00350FFC">
        <w:t xml:space="preserve"> – Bibel-Worte – Wort und Form und </w:t>
      </w:r>
      <w:r w:rsidR="003A69EB">
        <w:t>Mehr als Worte</w:t>
      </w:r>
      <w:r w:rsidR="00E802F6">
        <w:t xml:space="preserve">. Das Buch bietet </w:t>
      </w:r>
      <w:r w:rsidR="003A69EB">
        <w:t>eine Bandbrei</w:t>
      </w:r>
      <w:r w:rsidR="00E802F6">
        <w:t>te an Impulsen zum Nachdenken und zum Ausprobieren:</w:t>
      </w:r>
    </w:p>
    <w:p w:rsidR="003A69EB" w:rsidRDefault="003A69EB" w:rsidP="00E458B8">
      <w:r>
        <w:t>Wie kann der Raum bereitet werden, damit unterschiedliche Menschen dem Wort des Evangeliums begegnen können?</w:t>
      </w:r>
    </w:p>
    <w:p w:rsidR="003A69EB" w:rsidRDefault="003A69EB" w:rsidP="00E458B8">
      <w:r>
        <w:t>Welche Bedeutung hat die Emotion in der Predigt?</w:t>
      </w:r>
    </w:p>
    <w:p w:rsidR="00350FFC" w:rsidRDefault="00350FFC" w:rsidP="00E458B8">
      <w:r>
        <w:t xml:space="preserve">Kann der </w:t>
      </w:r>
      <w:proofErr w:type="spellStart"/>
      <w:r>
        <w:t>Bi</w:t>
      </w:r>
      <w:r w:rsidR="00E802F6">
        <w:t>bliolog</w:t>
      </w:r>
      <w:proofErr w:type="spellEnd"/>
      <w:r w:rsidR="00E802F6">
        <w:t xml:space="preserve"> eine Möglichkeit sein, </w:t>
      </w:r>
      <w:r>
        <w:t>eine Predigt zu gestalten?</w:t>
      </w:r>
    </w:p>
    <w:p w:rsidR="003A69EB" w:rsidRDefault="00E802F6" w:rsidP="00E458B8">
      <w:r>
        <w:t>Wie</w:t>
      </w:r>
      <w:r w:rsidR="003A69EB">
        <w:t xml:space="preserve"> ist das Verhältnis von Predigt und Bibelgespräch?</w:t>
      </w:r>
    </w:p>
    <w:p w:rsidR="00350FFC" w:rsidRDefault="00350FFC" w:rsidP="00E458B8">
      <w:r>
        <w:t>Wie wirke ich als Prediger und Predigerin?</w:t>
      </w:r>
    </w:p>
    <w:p w:rsidR="00350FFC" w:rsidRDefault="00E802F6" w:rsidP="00E458B8">
      <w:r>
        <w:t>Predigen ist ein Handwerk, das immer wieder erlernt werden muss. So ist es spannend, einen Einblick in diese Werkstätte zu erhalten.</w:t>
      </w:r>
    </w:p>
    <w:p w:rsidR="00E802F6" w:rsidRDefault="00E802F6" w:rsidP="00E458B8"/>
    <w:p w:rsidR="00E802F6" w:rsidRDefault="00E802F6" w:rsidP="00E458B8">
      <w:r>
        <w:t>Zielgruppe:</w:t>
      </w:r>
      <w:r>
        <w:br/>
      </w:r>
      <w:r w:rsidR="004C5AF6">
        <w:t xml:space="preserve">    </w:t>
      </w:r>
      <w:bookmarkStart w:id="0" w:name="_GoBack"/>
      <w:bookmarkEnd w:id="0"/>
      <w:r>
        <w:t>Ein Buch, für alle, die im Dienst der Verkündigung stehen.</w:t>
      </w:r>
    </w:p>
    <w:p w:rsidR="00E802F6" w:rsidRDefault="00E802F6" w:rsidP="00E458B8"/>
    <w:p w:rsidR="00E802F6" w:rsidRPr="00E802F6" w:rsidRDefault="00E802F6" w:rsidP="00E458B8">
      <w:pPr>
        <w:rPr>
          <w:i/>
        </w:rPr>
      </w:pPr>
      <w:r w:rsidRPr="00E802F6">
        <w:rPr>
          <w:i/>
        </w:rPr>
        <w:t xml:space="preserve">Sabine </w:t>
      </w:r>
      <w:proofErr w:type="spellStart"/>
      <w:r w:rsidRPr="00E802F6">
        <w:rPr>
          <w:i/>
        </w:rPr>
        <w:t>Petritsch</w:t>
      </w:r>
      <w:proofErr w:type="spellEnd"/>
    </w:p>
    <w:p w:rsidR="003E48E9" w:rsidRDefault="003E48E9" w:rsidP="00E458B8"/>
    <w:p w:rsidR="003E48E9" w:rsidRDefault="003E48E9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E458B8" w:rsidRDefault="00E458B8" w:rsidP="00E458B8"/>
    <w:p w:rsidR="003E48E9" w:rsidRDefault="003E48E9" w:rsidP="00E458B8"/>
    <w:sectPr w:rsidR="003E48E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8B8"/>
    <w:rsid w:val="00350FFC"/>
    <w:rsid w:val="003A1559"/>
    <w:rsid w:val="003A69EB"/>
    <w:rsid w:val="003E48E9"/>
    <w:rsid w:val="004C5AF6"/>
    <w:rsid w:val="00513F04"/>
    <w:rsid w:val="0097503C"/>
    <w:rsid w:val="00E458B8"/>
    <w:rsid w:val="00E8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58B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58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458B8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458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1BBA3DDF.dotm</Template>
  <TotalTime>0</TotalTime>
  <Pages>1</Pages>
  <Words>172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master</cp:lastModifiedBy>
  <cp:revision>3</cp:revision>
  <dcterms:created xsi:type="dcterms:W3CDTF">2014-06-18T09:50:00Z</dcterms:created>
  <dcterms:modified xsi:type="dcterms:W3CDTF">2014-07-15T07:03:00Z</dcterms:modified>
</cp:coreProperties>
</file>