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012" w:rsidRDefault="00D35012" w:rsidP="00A07515">
      <w:pPr>
        <w:tabs>
          <w:tab w:val="left" w:pos="2595"/>
        </w:tabs>
        <w:spacing w:line="360" w:lineRule="auto"/>
        <w:contextualSpacing/>
        <w:rPr>
          <w:rFonts w:ascii="Times New Roman" w:hAnsi="Times New Roman" w:cs="Times New Roman"/>
          <w:sz w:val="28"/>
          <w:szCs w:val="28"/>
        </w:rPr>
      </w:pPr>
    </w:p>
    <w:p w:rsidR="00A07515" w:rsidRPr="00A07515" w:rsidRDefault="00A07515" w:rsidP="00A07515">
      <w:pPr>
        <w:spacing w:line="360" w:lineRule="auto"/>
        <w:contextualSpacing/>
        <w:rPr>
          <w:rFonts w:ascii="Times New Roman" w:hAnsi="Times New Roman" w:cs="Times New Roman"/>
          <w:b/>
          <w:sz w:val="28"/>
          <w:szCs w:val="28"/>
        </w:rPr>
      </w:pPr>
      <w:r w:rsidRPr="00A07515">
        <w:rPr>
          <w:rFonts w:ascii="Times New Roman" w:hAnsi="Times New Roman" w:cs="Times New Roman"/>
          <w:b/>
          <w:sz w:val="28"/>
          <w:szCs w:val="28"/>
        </w:rPr>
        <w:t>Lesung: Weish 11,23-12,1</w:t>
      </w:r>
      <w:r w:rsidR="00F02BC6">
        <w:rPr>
          <w:rFonts w:ascii="Times New Roman" w:hAnsi="Times New Roman" w:cs="Times New Roman"/>
          <w:b/>
          <w:sz w:val="28"/>
          <w:szCs w:val="28"/>
        </w:rPr>
        <w:t xml:space="preserve"> (</w:t>
      </w:r>
      <w:proofErr w:type="spellStart"/>
      <w:r w:rsidR="00F02BC6">
        <w:rPr>
          <w:rFonts w:ascii="Times New Roman" w:hAnsi="Times New Roman" w:cs="Times New Roman"/>
          <w:b/>
          <w:sz w:val="28"/>
          <w:szCs w:val="28"/>
        </w:rPr>
        <w:t>Lektionar</w:t>
      </w:r>
      <w:proofErr w:type="spellEnd"/>
      <w:r w:rsidR="00F02BC6">
        <w:rPr>
          <w:rFonts w:ascii="Times New Roman" w:hAnsi="Times New Roman" w:cs="Times New Roman"/>
          <w:b/>
          <w:sz w:val="28"/>
          <w:szCs w:val="28"/>
        </w:rPr>
        <w:t xml:space="preserve"> VII, Seite 411)</w:t>
      </w:r>
    </w:p>
    <w:p w:rsidR="00A07515" w:rsidRDefault="00A07515"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Du liebst alles, was ist, und verabscheust nichts von allem, was du gemacht hast;</w:t>
      </w:r>
    </w:p>
    <w:p w:rsidR="00A07515" w:rsidRDefault="00A07515"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Herr, du Freund des Lebens. </w:t>
      </w:r>
    </w:p>
    <w:p w:rsidR="00A07515" w:rsidRDefault="00A07515" w:rsidP="00A07515">
      <w:pPr>
        <w:spacing w:line="360" w:lineRule="auto"/>
        <w:contextualSpacing/>
        <w:rPr>
          <w:rFonts w:ascii="Times New Roman" w:hAnsi="Times New Roman" w:cs="Times New Roman"/>
          <w:sz w:val="28"/>
          <w:szCs w:val="28"/>
        </w:rPr>
      </w:pPr>
    </w:p>
    <w:p w:rsidR="00A07515" w:rsidRPr="00A07515" w:rsidRDefault="00A07515" w:rsidP="00A07515">
      <w:pPr>
        <w:spacing w:line="360" w:lineRule="auto"/>
        <w:contextualSpacing/>
        <w:rPr>
          <w:rFonts w:ascii="Times New Roman" w:hAnsi="Times New Roman" w:cs="Times New Roman"/>
          <w:b/>
          <w:sz w:val="28"/>
          <w:szCs w:val="28"/>
        </w:rPr>
      </w:pPr>
      <w:r w:rsidRPr="00A07515">
        <w:rPr>
          <w:rFonts w:ascii="Times New Roman" w:hAnsi="Times New Roman" w:cs="Times New Roman"/>
          <w:b/>
          <w:sz w:val="28"/>
          <w:szCs w:val="28"/>
        </w:rPr>
        <w:t xml:space="preserve">Evangelium: </w:t>
      </w:r>
      <w:proofErr w:type="spellStart"/>
      <w:r w:rsidRPr="00A07515">
        <w:rPr>
          <w:rFonts w:ascii="Times New Roman" w:hAnsi="Times New Roman" w:cs="Times New Roman"/>
          <w:b/>
          <w:sz w:val="28"/>
          <w:szCs w:val="28"/>
        </w:rPr>
        <w:t>Lk</w:t>
      </w:r>
      <w:proofErr w:type="spellEnd"/>
      <w:r w:rsidRPr="00A07515">
        <w:rPr>
          <w:rFonts w:ascii="Times New Roman" w:hAnsi="Times New Roman" w:cs="Times New Roman"/>
          <w:b/>
          <w:sz w:val="28"/>
          <w:szCs w:val="28"/>
        </w:rPr>
        <w:t xml:space="preserve"> 22,24-27</w:t>
      </w:r>
      <w:r w:rsidR="00F02BC6">
        <w:rPr>
          <w:rFonts w:ascii="Times New Roman" w:hAnsi="Times New Roman" w:cs="Times New Roman"/>
          <w:b/>
          <w:sz w:val="28"/>
          <w:szCs w:val="28"/>
        </w:rPr>
        <w:t xml:space="preserve"> (</w:t>
      </w:r>
      <w:proofErr w:type="spellStart"/>
      <w:r w:rsidR="00F02BC6">
        <w:rPr>
          <w:rFonts w:ascii="Times New Roman" w:hAnsi="Times New Roman" w:cs="Times New Roman"/>
          <w:b/>
          <w:sz w:val="28"/>
          <w:szCs w:val="28"/>
        </w:rPr>
        <w:t>Lektionar</w:t>
      </w:r>
      <w:proofErr w:type="spellEnd"/>
      <w:r w:rsidR="00F02BC6">
        <w:rPr>
          <w:rFonts w:ascii="Times New Roman" w:hAnsi="Times New Roman" w:cs="Times New Roman"/>
          <w:b/>
          <w:sz w:val="28"/>
          <w:szCs w:val="28"/>
        </w:rPr>
        <w:t xml:space="preserve"> VII, Seite 326)</w:t>
      </w:r>
    </w:p>
    <w:p w:rsidR="00A07515" w:rsidRDefault="00A07515"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Ich aber bin unter euch wie der, der bedient.</w:t>
      </w:r>
    </w:p>
    <w:p w:rsidR="00A07515" w:rsidRDefault="00A07515" w:rsidP="00A07515">
      <w:pPr>
        <w:spacing w:line="360" w:lineRule="auto"/>
        <w:contextualSpacing/>
        <w:rPr>
          <w:rFonts w:ascii="Times New Roman" w:hAnsi="Times New Roman" w:cs="Times New Roman"/>
          <w:sz w:val="28"/>
          <w:szCs w:val="28"/>
        </w:rPr>
      </w:pPr>
    </w:p>
    <w:p w:rsidR="006F463A" w:rsidRDefault="006F463A" w:rsidP="00A07515">
      <w:pPr>
        <w:spacing w:line="360" w:lineRule="auto"/>
        <w:contextualSpacing/>
        <w:rPr>
          <w:rFonts w:ascii="Times New Roman" w:hAnsi="Times New Roman" w:cs="Times New Roman"/>
          <w:sz w:val="28"/>
          <w:szCs w:val="28"/>
        </w:rPr>
      </w:pPr>
    </w:p>
    <w:p w:rsidR="00CB2821" w:rsidRDefault="00CB2821">
      <w:pPr>
        <w:rPr>
          <w:rFonts w:ascii="Times New Roman" w:hAnsi="Times New Roman" w:cs="Times New Roman"/>
          <w:sz w:val="28"/>
          <w:szCs w:val="28"/>
        </w:rPr>
      </w:pPr>
      <w:r>
        <w:rPr>
          <w:rFonts w:ascii="Times New Roman" w:hAnsi="Times New Roman" w:cs="Times New Roman"/>
          <w:sz w:val="28"/>
          <w:szCs w:val="28"/>
        </w:rPr>
        <w:br w:type="page"/>
      </w:r>
    </w:p>
    <w:p w:rsidR="00D34606" w:rsidRDefault="00D34606"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lastRenderedPageBreak/>
        <w:t>Liebe Mitfeiernde!</w:t>
      </w:r>
    </w:p>
    <w:p w:rsidR="00CB2821" w:rsidRDefault="00CB2821"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Hans war geradlinig</w:t>
      </w:r>
      <w:r w:rsidR="00A1420F">
        <w:rPr>
          <w:rFonts w:ascii="Times New Roman" w:hAnsi="Times New Roman" w:cs="Times New Roman"/>
          <w:sz w:val="28"/>
          <w:szCs w:val="28"/>
        </w:rPr>
        <w:t>, gerecht</w:t>
      </w:r>
      <w:r>
        <w:rPr>
          <w:rFonts w:ascii="Times New Roman" w:hAnsi="Times New Roman" w:cs="Times New Roman"/>
          <w:sz w:val="28"/>
          <w:szCs w:val="28"/>
        </w:rPr>
        <w:t xml:space="preserve"> und von einmal gewonnen Überzeugungen nicht mehr abzubringen.</w:t>
      </w:r>
      <w:r w:rsidR="00A1420F">
        <w:rPr>
          <w:rFonts w:ascii="Times New Roman" w:hAnsi="Times New Roman" w:cs="Times New Roman"/>
          <w:sz w:val="28"/>
          <w:szCs w:val="28"/>
        </w:rPr>
        <w:t xml:space="preserve"> </w:t>
      </w:r>
      <w:r>
        <w:rPr>
          <w:rFonts w:ascii="Times New Roman" w:hAnsi="Times New Roman" w:cs="Times New Roman"/>
          <w:sz w:val="28"/>
          <w:szCs w:val="28"/>
        </w:rPr>
        <w:t xml:space="preserve">Eine Eigenschaft, die ihm sein Vater einprägsam vorlebte. Dieser verdiente seinen Lebensunterhalt als Bestatter </w:t>
      </w:r>
      <w:r w:rsidR="004E46DF">
        <w:rPr>
          <w:rFonts w:ascii="Times New Roman" w:hAnsi="Times New Roman" w:cs="Times New Roman"/>
          <w:sz w:val="28"/>
          <w:szCs w:val="28"/>
        </w:rPr>
        <w:t xml:space="preserve">in Bruck an der Mur </w:t>
      </w:r>
      <w:r>
        <w:rPr>
          <w:rFonts w:ascii="Times New Roman" w:hAnsi="Times New Roman" w:cs="Times New Roman"/>
          <w:sz w:val="28"/>
          <w:szCs w:val="28"/>
        </w:rPr>
        <w:t>und verstand seine Tätigkeit immer als einen Liebesdie</w:t>
      </w:r>
      <w:r w:rsidR="00A1420F">
        <w:rPr>
          <w:rFonts w:ascii="Times New Roman" w:hAnsi="Times New Roman" w:cs="Times New Roman"/>
          <w:sz w:val="28"/>
          <w:szCs w:val="28"/>
        </w:rPr>
        <w:t>nst an seinen Mitmenschen – und zwar an allen Mitmenschen.</w:t>
      </w:r>
      <w:r>
        <w:rPr>
          <w:rFonts w:ascii="Times New Roman" w:hAnsi="Times New Roman" w:cs="Times New Roman"/>
          <w:sz w:val="28"/>
          <w:szCs w:val="28"/>
        </w:rPr>
        <w:t xml:space="preserve"> </w:t>
      </w:r>
      <w:r w:rsidR="00376598">
        <w:rPr>
          <w:rFonts w:ascii="Times New Roman" w:hAnsi="Times New Roman" w:cs="Times New Roman"/>
          <w:sz w:val="28"/>
          <w:szCs w:val="28"/>
        </w:rPr>
        <w:t>Nicht einmal die Nationalsozialisten konnten ihn von diesem Liebesdienst abhalten</w:t>
      </w:r>
      <w:r>
        <w:rPr>
          <w:rFonts w:ascii="Times New Roman" w:hAnsi="Times New Roman" w:cs="Times New Roman"/>
          <w:sz w:val="28"/>
          <w:szCs w:val="28"/>
        </w:rPr>
        <w:t xml:space="preserve">. </w:t>
      </w:r>
      <w:r w:rsidR="00A1420F">
        <w:rPr>
          <w:rFonts w:ascii="Times New Roman" w:hAnsi="Times New Roman" w:cs="Times New Roman"/>
          <w:sz w:val="28"/>
          <w:szCs w:val="28"/>
        </w:rPr>
        <w:t>Heimlich und u</w:t>
      </w:r>
      <w:r>
        <w:rPr>
          <w:rFonts w:ascii="Times New Roman" w:hAnsi="Times New Roman" w:cs="Times New Roman"/>
          <w:sz w:val="28"/>
          <w:szCs w:val="28"/>
        </w:rPr>
        <w:t>nter Lebensgefahr schnitt er die Leiber</w:t>
      </w:r>
      <w:r w:rsidR="00376598">
        <w:rPr>
          <w:rFonts w:ascii="Times New Roman" w:hAnsi="Times New Roman" w:cs="Times New Roman"/>
          <w:sz w:val="28"/>
          <w:szCs w:val="28"/>
        </w:rPr>
        <w:t>, der</w:t>
      </w:r>
      <w:r>
        <w:rPr>
          <w:rFonts w:ascii="Times New Roman" w:hAnsi="Times New Roman" w:cs="Times New Roman"/>
          <w:sz w:val="28"/>
          <w:szCs w:val="28"/>
        </w:rPr>
        <w:t xml:space="preserve"> im Wald erhängten Jud</w:t>
      </w:r>
      <w:r w:rsidR="00D34606">
        <w:rPr>
          <w:rFonts w:ascii="Times New Roman" w:hAnsi="Times New Roman" w:cs="Times New Roman"/>
          <w:sz w:val="28"/>
          <w:szCs w:val="28"/>
        </w:rPr>
        <w:t>en von den Bäumen, um sie genau</w:t>
      </w:r>
      <w:r>
        <w:rPr>
          <w:rFonts w:ascii="Times New Roman" w:hAnsi="Times New Roman" w:cs="Times New Roman"/>
          <w:sz w:val="28"/>
          <w:szCs w:val="28"/>
        </w:rPr>
        <w:t xml:space="preserve">so liebevoll zu bestatten wie alle anderen. </w:t>
      </w:r>
      <w:r w:rsidR="00A1420F">
        <w:rPr>
          <w:rFonts w:ascii="Times New Roman" w:hAnsi="Times New Roman" w:cs="Times New Roman"/>
          <w:sz w:val="28"/>
          <w:szCs w:val="28"/>
        </w:rPr>
        <w:t xml:space="preserve">Nur so war es für es für seinen Vater wahrhaftig, gerecht und gut. </w:t>
      </w:r>
      <w:r w:rsidR="004E46DF">
        <w:rPr>
          <w:rFonts w:ascii="Times New Roman" w:hAnsi="Times New Roman" w:cs="Times New Roman"/>
          <w:sz w:val="28"/>
          <w:szCs w:val="28"/>
        </w:rPr>
        <w:t xml:space="preserve">Diese </w:t>
      </w:r>
      <w:r w:rsidR="00A1420F">
        <w:rPr>
          <w:rFonts w:ascii="Times New Roman" w:hAnsi="Times New Roman" w:cs="Times New Roman"/>
          <w:sz w:val="28"/>
          <w:szCs w:val="28"/>
        </w:rPr>
        <w:t>Geradlinigkeit im Guten wurde</w:t>
      </w:r>
      <w:r w:rsidR="004E46DF">
        <w:rPr>
          <w:rFonts w:ascii="Times New Roman" w:hAnsi="Times New Roman" w:cs="Times New Roman"/>
          <w:sz w:val="28"/>
          <w:szCs w:val="28"/>
        </w:rPr>
        <w:t xml:space="preserve"> für Hans </w:t>
      </w:r>
      <w:r w:rsidR="00A1420F">
        <w:rPr>
          <w:rFonts w:ascii="Times New Roman" w:hAnsi="Times New Roman" w:cs="Times New Roman"/>
          <w:sz w:val="28"/>
          <w:szCs w:val="28"/>
        </w:rPr>
        <w:t xml:space="preserve">zum </w:t>
      </w:r>
      <w:r w:rsidR="004E46DF">
        <w:rPr>
          <w:rFonts w:ascii="Times New Roman" w:hAnsi="Times New Roman" w:cs="Times New Roman"/>
          <w:sz w:val="28"/>
          <w:szCs w:val="28"/>
        </w:rPr>
        <w:t xml:space="preserve">Vorbild und </w:t>
      </w:r>
      <w:r w:rsidR="00A1420F">
        <w:rPr>
          <w:rFonts w:ascii="Times New Roman" w:hAnsi="Times New Roman" w:cs="Times New Roman"/>
          <w:sz w:val="28"/>
          <w:szCs w:val="28"/>
        </w:rPr>
        <w:t>zum festen inneren</w:t>
      </w:r>
      <w:r w:rsidR="004E46DF">
        <w:rPr>
          <w:rFonts w:ascii="Times New Roman" w:hAnsi="Times New Roman" w:cs="Times New Roman"/>
          <w:sz w:val="28"/>
          <w:szCs w:val="28"/>
        </w:rPr>
        <w:t xml:space="preserve"> Kompass für seine eigenen Entscheidungen. </w:t>
      </w:r>
    </w:p>
    <w:p w:rsidR="002C1B35" w:rsidRDefault="003C4048" w:rsidP="002C1B3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Wie alle Trummer-Buben besuchte auch Hans das Bischöfliche Knabenseminar. </w:t>
      </w:r>
    </w:p>
    <w:p w:rsidR="000F3262" w:rsidRDefault="000F326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Seine Lehrer akzeptierten es, wenn er Ungerechtigkeiten zum Thema machte und in den Pausen interessierte er sich </w:t>
      </w:r>
      <w:r w:rsidR="00D34606">
        <w:rPr>
          <w:rFonts w:ascii="Times New Roman" w:hAnsi="Times New Roman" w:cs="Times New Roman"/>
          <w:sz w:val="28"/>
          <w:szCs w:val="28"/>
        </w:rPr>
        <w:t xml:space="preserve">schon </w:t>
      </w:r>
      <w:r>
        <w:rPr>
          <w:rFonts w:ascii="Times New Roman" w:hAnsi="Times New Roman" w:cs="Times New Roman"/>
          <w:sz w:val="28"/>
          <w:szCs w:val="28"/>
        </w:rPr>
        <w:t xml:space="preserve">für das Erlernen von Sprachen, die damals an der Schule noch nicht unterrichtet wurden. Hans war </w:t>
      </w:r>
      <w:r w:rsidR="00D34606">
        <w:rPr>
          <w:rFonts w:ascii="Times New Roman" w:hAnsi="Times New Roman" w:cs="Times New Roman"/>
          <w:sz w:val="28"/>
          <w:szCs w:val="28"/>
        </w:rPr>
        <w:t xml:space="preserve">nämlich </w:t>
      </w:r>
      <w:r>
        <w:rPr>
          <w:rFonts w:ascii="Times New Roman" w:hAnsi="Times New Roman" w:cs="Times New Roman"/>
          <w:sz w:val="28"/>
          <w:szCs w:val="28"/>
        </w:rPr>
        <w:t>von Anfang an sehr wach und weltoffen. Schlie</w:t>
      </w:r>
      <w:r w:rsidR="00D34606">
        <w:rPr>
          <w:rFonts w:ascii="Times New Roman" w:hAnsi="Times New Roman" w:cs="Times New Roman"/>
          <w:sz w:val="28"/>
          <w:szCs w:val="28"/>
        </w:rPr>
        <w:t>ßlich bat der Junge</w:t>
      </w:r>
      <w:r>
        <w:rPr>
          <w:rFonts w:ascii="Times New Roman" w:hAnsi="Times New Roman" w:cs="Times New Roman"/>
          <w:sz w:val="28"/>
          <w:szCs w:val="28"/>
        </w:rPr>
        <w:t xml:space="preserve"> seinen Vater um die Erlaubnis Priester zu werden. </w:t>
      </w:r>
      <w:r w:rsidR="008C018E">
        <w:rPr>
          <w:rFonts w:ascii="Times New Roman" w:hAnsi="Times New Roman" w:cs="Times New Roman"/>
          <w:sz w:val="28"/>
          <w:szCs w:val="28"/>
        </w:rPr>
        <w:t>Dieser antwortete: „Du kannst tun, was du willst, wenn du nur immer ein aufrechter Mensch bleibst.“</w:t>
      </w:r>
    </w:p>
    <w:p w:rsidR="008C018E" w:rsidRDefault="008C018E"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Gleichzeitig entfaltete Hans mehr und mehr seine Leidenschaft für die Kirchenmusik.</w:t>
      </w:r>
    </w:p>
    <w:p w:rsidR="008C018E" w:rsidRDefault="008C018E"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Schon mit 15 Jahren begleitete er </w:t>
      </w:r>
      <w:r w:rsidR="00D34606">
        <w:rPr>
          <w:rFonts w:ascii="Times New Roman" w:hAnsi="Times New Roman" w:cs="Times New Roman"/>
          <w:sz w:val="28"/>
          <w:szCs w:val="28"/>
        </w:rPr>
        <w:t>die Gemeinde im Gottesdienst an</w:t>
      </w:r>
      <w:r>
        <w:rPr>
          <w:rFonts w:ascii="Times New Roman" w:hAnsi="Times New Roman" w:cs="Times New Roman"/>
          <w:sz w:val="28"/>
          <w:szCs w:val="28"/>
        </w:rPr>
        <w:t xml:space="preserve"> der Orgel so gekonnt, dass ihm einer seiner Professoren das Orgelspielen untersagte, da dieser die Befürchtung hatte</w:t>
      </w:r>
      <w:r w:rsidR="00E73070">
        <w:rPr>
          <w:rFonts w:ascii="Times New Roman" w:hAnsi="Times New Roman" w:cs="Times New Roman"/>
          <w:sz w:val="28"/>
          <w:szCs w:val="28"/>
        </w:rPr>
        <w:t xml:space="preserve">, der außergewöhnlich </w:t>
      </w:r>
      <w:r>
        <w:rPr>
          <w:rFonts w:ascii="Times New Roman" w:hAnsi="Times New Roman" w:cs="Times New Roman"/>
          <w:sz w:val="28"/>
          <w:szCs w:val="28"/>
        </w:rPr>
        <w:t xml:space="preserve">talentierte Knabe könnte zu sehr der Musik verfallen und den Priesterberuf als das höhere Ziel allmählich aus den Augen verlieren. </w:t>
      </w:r>
    </w:p>
    <w:p w:rsidR="00E73070" w:rsidRDefault="00E73070"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Dem war ni</w:t>
      </w:r>
      <w:r w:rsidR="00D34606">
        <w:rPr>
          <w:rFonts w:ascii="Times New Roman" w:hAnsi="Times New Roman" w:cs="Times New Roman"/>
          <w:sz w:val="28"/>
          <w:szCs w:val="28"/>
        </w:rPr>
        <w:t>cht so. Hans verfolgte brav</w:t>
      </w:r>
      <w:r>
        <w:rPr>
          <w:rFonts w:ascii="Times New Roman" w:hAnsi="Times New Roman" w:cs="Times New Roman"/>
          <w:sz w:val="28"/>
          <w:szCs w:val="28"/>
        </w:rPr>
        <w:t xml:space="preserve"> sein Theologiestudium, studierte nebenher Orgel, Cembalo und Cello und war trotzdem noch vor der planmäßigen Priesterweihe selbst mit dem Doktorrat fertig. </w:t>
      </w:r>
    </w:p>
    <w:p w:rsidR="002964DA" w:rsidRDefault="002964DA"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Seinen Talenten und dem Grundsatz folgend, dass auch Musik Verkündigung ist, gründete Hans in der Pfarre Niklasdorf, seiner ersten priesterlichen Dienststelle</w:t>
      </w:r>
      <w:r w:rsidR="00D34606">
        <w:rPr>
          <w:rFonts w:ascii="Times New Roman" w:hAnsi="Times New Roman" w:cs="Times New Roman"/>
          <w:sz w:val="28"/>
          <w:szCs w:val="28"/>
        </w:rPr>
        <w:t>,</w:t>
      </w:r>
      <w:r>
        <w:rPr>
          <w:rFonts w:ascii="Times New Roman" w:hAnsi="Times New Roman" w:cs="Times New Roman"/>
          <w:sz w:val="28"/>
          <w:szCs w:val="28"/>
        </w:rPr>
        <w:t xml:space="preserve"> als erste Tat nach seiner Weihe und neben den üblichen </w:t>
      </w:r>
      <w:r w:rsidR="00901A66">
        <w:rPr>
          <w:rFonts w:ascii="Times New Roman" w:hAnsi="Times New Roman" w:cs="Times New Roman"/>
          <w:sz w:val="28"/>
          <w:szCs w:val="28"/>
        </w:rPr>
        <w:t xml:space="preserve">seelsorglichen und schulischen </w:t>
      </w:r>
      <w:r>
        <w:rPr>
          <w:rFonts w:ascii="Times New Roman" w:hAnsi="Times New Roman" w:cs="Times New Roman"/>
          <w:sz w:val="28"/>
          <w:szCs w:val="28"/>
        </w:rPr>
        <w:t xml:space="preserve">Verpflichtungen einen Chor, zu dessen Mitgliedern sein ganzes Leben hindurch eine herzliche Freundschaft bestehen blieb. </w:t>
      </w:r>
    </w:p>
    <w:p w:rsidR="00901A66" w:rsidRDefault="00901A66"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lastRenderedPageBreak/>
        <w:t xml:space="preserve">Bald wurde Hans von Bischof </w:t>
      </w:r>
      <w:proofErr w:type="spellStart"/>
      <w:r>
        <w:rPr>
          <w:rFonts w:ascii="Times New Roman" w:hAnsi="Times New Roman" w:cs="Times New Roman"/>
          <w:sz w:val="28"/>
          <w:szCs w:val="28"/>
        </w:rPr>
        <w:t>Schoiswohl</w:t>
      </w:r>
      <w:proofErr w:type="spellEnd"/>
      <w:r>
        <w:rPr>
          <w:rFonts w:ascii="Times New Roman" w:hAnsi="Times New Roman" w:cs="Times New Roman"/>
          <w:sz w:val="28"/>
          <w:szCs w:val="28"/>
        </w:rPr>
        <w:t xml:space="preserve"> nach Graz geholt, wo er sich nun um den Studienlehrgang für Kirchenmusik kümmern konnte, der damals von Nikolaus Harnoncourt ins Leben gerufen worden war. Wissend um die Wichtigkeit dieses Lehrganges für die Liturgie der Kirche </w:t>
      </w:r>
      <w:r w:rsidR="00227FC6">
        <w:rPr>
          <w:rFonts w:ascii="Times New Roman" w:hAnsi="Times New Roman" w:cs="Times New Roman"/>
          <w:sz w:val="28"/>
          <w:szCs w:val="28"/>
        </w:rPr>
        <w:t xml:space="preserve">legte Hans sein ganzes Potential als Priester und Musiker hinein, um das Projekt in vielen Verhandlungen mit den zuständigen staatlichen Ministerien auf universitäre Ebene zu bekommen. </w:t>
      </w:r>
    </w:p>
    <w:p w:rsidR="00AC4D77" w:rsidRDefault="004843E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Dieses große Ziel vermochte ihn aber nicht von der Orgelbank fernzuhalten. Er bekam immer wieder Konzerteinladungen nach Russland und wurde schließlich gebeten auch an den Musikakademien in St. Petersburg, Moskau und Minsk zu unterrichten. </w:t>
      </w:r>
      <w:r w:rsidR="00922C74">
        <w:rPr>
          <w:rFonts w:ascii="Times New Roman" w:hAnsi="Times New Roman" w:cs="Times New Roman"/>
          <w:sz w:val="28"/>
          <w:szCs w:val="28"/>
        </w:rPr>
        <w:t xml:space="preserve">Bei den Lehrenden sehr angesehen und willkommen, verstand Hans sein über weite Strecken freiwilliges Engagement in Russland als ehrenamtliche Hilfe, um das durch den Kommunismus stark gebremste Niveau auf westeuropäische Standards zu bringen. Insgesamt unterrichtete Hans Studenten aus 29 Nationen, die einen akademischen Abschluss erreichten. Die meisten aber kamen aus Russland. Deshalb sprach Hans auch sehr gut russisch. Viele hatte er persönlich nach Österreich eingeladen und ihnen Aufenthalte und Kurse finanziert. </w:t>
      </w:r>
      <w:r w:rsidR="00F90DAC">
        <w:rPr>
          <w:rFonts w:ascii="Times New Roman" w:hAnsi="Times New Roman" w:cs="Times New Roman"/>
          <w:sz w:val="28"/>
          <w:szCs w:val="28"/>
        </w:rPr>
        <w:t>Unter ihnen war auch eine junge Mutter mit ihrem 4-jährigen Kind, die Hans in seiner Wohnung für die Jahre ihrer Ausbildu</w:t>
      </w:r>
      <w:r w:rsidR="00D34606">
        <w:rPr>
          <w:rFonts w:ascii="Times New Roman" w:hAnsi="Times New Roman" w:cs="Times New Roman"/>
          <w:sz w:val="28"/>
          <w:szCs w:val="28"/>
        </w:rPr>
        <w:t>ng beherbergte. Da schwingt</w:t>
      </w:r>
      <w:r w:rsidR="00F90DAC">
        <w:rPr>
          <w:rFonts w:ascii="Times New Roman" w:hAnsi="Times New Roman" w:cs="Times New Roman"/>
          <w:sz w:val="28"/>
          <w:szCs w:val="28"/>
        </w:rPr>
        <w:t xml:space="preserve"> viel Dankbarkeit m</w:t>
      </w:r>
      <w:r w:rsidR="00D34606">
        <w:rPr>
          <w:rFonts w:ascii="Times New Roman" w:hAnsi="Times New Roman" w:cs="Times New Roman"/>
          <w:sz w:val="28"/>
          <w:szCs w:val="28"/>
        </w:rPr>
        <w:t>it. Das Kind (</w:t>
      </w:r>
      <w:r w:rsidR="00AC4D77">
        <w:rPr>
          <w:rFonts w:ascii="Times New Roman" w:hAnsi="Times New Roman" w:cs="Times New Roman"/>
          <w:sz w:val="28"/>
          <w:szCs w:val="28"/>
        </w:rPr>
        <w:t>heute er</w:t>
      </w:r>
      <w:r w:rsidR="00D34606">
        <w:rPr>
          <w:rFonts w:ascii="Times New Roman" w:hAnsi="Times New Roman" w:cs="Times New Roman"/>
          <w:sz w:val="28"/>
          <w:szCs w:val="28"/>
        </w:rPr>
        <w:t>wachsen</w:t>
      </w:r>
      <w:r w:rsidR="00F90DAC">
        <w:rPr>
          <w:rFonts w:ascii="Times New Roman" w:hAnsi="Times New Roman" w:cs="Times New Roman"/>
          <w:sz w:val="28"/>
          <w:szCs w:val="28"/>
        </w:rPr>
        <w:t xml:space="preserve">) hatte es sich nicht nehmen lassen, aus Deutschland anzureisen, um im Klappbett schlafend Hans auf der Palliativstation Tag und Nacht zu begleiten. Da muss schon sehr viel Dankbarkeit dahinter stehen, sonst tut man das nicht. </w:t>
      </w:r>
    </w:p>
    <w:p w:rsidR="00AC4D77" w:rsidRDefault="00F90DAC"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Das führt uns jetzt auf eine ganz andere Spur. </w:t>
      </w:r>
      <w:r w:rsidR="00EA5A87">
        <w:rPr>
          <w:rFonts w:ascii="Times New Roman" w:hAnsi="Times New Roman" w:cs="Times New Roman"/>
          <w:sz w:val="28"/>
          <w:szCs w:val="28"/>
        </w:rPr>
        <w:t xml:space="preserve">Ich würde sagen, wir kommen jetzt auf seine wesentliche, auf seine priesterliche Spur. Hans war einfach das Gegenteil von abgehoben. Hans war immer in Bodennähe. Selbst </w:t>
      </w:r>
      <w:r w:rsidR="00804AC0">
        <w:rPr>
          <w:rFonts w:ascii="Times New Roman" w:hAnsi="Times New Roman" w:cs="Times New Roman"/>
          <w:sz w:val="28"/>
          <w:szCs w:val="28"/>
        </w:rPr>
        <w:t xml:space="preserve">in der Position </w:t>
      </w:r>
      <w:r w:rsidR="00EA5A87">
        <w:rPr>
          <w:rFonts w:ascii="Times New Roman" w:hAnsi="Times New Roman" w:cs="Times New Roman"/>
          <w:sz w:val="28"/>
          <w:szCs w:val="28"/>
        </w:rPr>
        <w:t xml:space="preserve">als </w:t>
      </w:r>
      <w:r w:rsidR="00804AC0">
        <w:rPr>
          <w:rFonts w:ascii="Times New Roman" w:hAnsi="Times New Roman" w:cs="Times New Roman"/>
          <w:sz w:val="28"/>
          <w:szCs w:val="28"/>
        </w:rPr>
        <w:t>Eigentümervertreter der Styria M</w:t>
      </w:r>
      <w:r w:rsidR="00EA5A87">
        <w:rPr>
          <w:rFonts w:ascii="Times New Roman" w:hAnsi="Times New Roman" w:cs="Times New Roman"/>
          <w:sz w:val="28"/>
          <w:szCs w:val="28"/>
        </w:rPr>
        <w:t xml:space="preserve">ediengruppe hatte er keinen Millimeter an Bodenkontakt verloren. Er blieb mit seiner Aufmerksamkeit stets auf jener untersten Ebene, wo sich die menschlichen Dramen abspielen. </w:t>
      </w:r>
      <w:r w:rsidR="00964EB1">
        <w:rPr>
          <w:rFonts w:ascii="Times New Roman" w:hAnsi="Times New Roman" w:cs="Times New Roman"/>
          <w:sz w:val="28"/>
          <w:szCs w:val="28"/>
        </w:rPr>
        <w:t>An dieser Stelle, darf ich auch eine persönliche Erfahrung einfließen lassen. Gleich nach meinem Unfall, noch in der Rehaklinik war Hans einer der ersten, der mir seine besondere Unterstützung zusagte, obwohl wir uns zu der Z</w:t>
      </w:r>
      <w:r w:rsidR="00804AC0">
        <w:rPr>
          <w:rFonts w:ascii="Times New Roman" w:hAnsi="Times New Roman" w:cs="Times New Roman"/>
          <w:sz w:val="28"/>
          <w:szCs w:val="28"/>
        </w:rPr>
        <w:t>eit noch gar nicht</w:t>
      </w:r>
      <w:r w:rsidR="00857FC5">
        <w:rPr>
          <w:rFonts w:ascii="Times New Roman" w:hAnsi="Times New Roman" w:cs="Times New Roman"/>
          <w:sz w:val="28"/>
          <w:szCs w:val="28"/>
        </w:rPr>
        <w:t xml:space="preserve"> kannten. </w:t>
      </w:r>
      <w:r w:rsidR="008B1F3B">
        <w:rPr>
          <w:rFonts w:ascii="Times New Roman" w:hAnsi="Times New Roman" w:cs="Times New Roman"/>
          <w:sz w:val="28"/>
          <w:szCs w:val="28"/>
        </w:rPr>
        <w:t xml:space="preserve">Seine Wahrnehmung für versteckte Not war sehr ausgeprägt. </w:t>
      </w:r>
    </w:p>
    <w:p w:rsidR="00922C74" w:rsidRDefault="00857FC5"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lastRenderedPageBreak/>
        <w:t xml:space="preserve">Später erkannte ich, dass Hans </w:t>
      </w:r>
      <w:r w:rsidR="008B1F3B">
        <w:rPr>
          <w:rFonts w:ascii="Times New Roman" w:hAnsi="Times New Roman" w:cs="Times New Roman"/>
          <w:sz w:val="28"/>
          <w:szCs w:val="28"/>
        </w:rPr>
        <w:t xml:space="preserve">auch </w:t>
      </w:r>
      <w:r>
        <w:rPr>
          <w:rFonts w:ascii="Times New Roman" w:hAnsi="Times New Roman" w:cs="Times New Roman"/>
          <w:sz w:val="28"/>
          <w:szCs w:val="28"/>
        </w:rPr>
        <w:t>von vielen Kollegen als jener Mitbruder geschätzt wurde, mit dem man über jedes noch s</w:t>
      </w:r>
      <w:r w:rsidR="008B1F3B">
        <w:rPr>
          <w:rFonts w:ascii="Times New Roman" w:hAnsi="Times New Roman" w:cs="Times New Roman"/>
          <w:sz w:val="28"/>
          <w:szCs w:val="28"/>
        </w:rPr>
        <w:t>o große</w:t>
      </w:r>
      <w:r>
        <w:rPr>
          <w:rFonts w:ascii="Times New Roman" w:hAnsi="Times New Roman" w:cs="Times New Roman"/>
          <w:sz w:val="28"/>
          <w:szCs w:val="28"/>
        </w:rPr>
        <w:t xml:space="preserve"> Problem ohne Angst und Bedenken reden konnte. </w:t>
      </w:r>
      <w:r w:rsidR="008B1F3B">
        <w:rPr>
          <w:rFonts w:ascii="Times New Roman" w:hAnsi="Times New Roman" w:cs="Times New Roman"/>
          <w:sz w:val="28"/>
          <w:szCs w:val="28"/>
        </w:rPr>
        <w:t xml:space="preserve">Hans war als priesterlicher Seelsorger dort, wo die Menschen wirklich </w:t>
      </w:r>
      <w:r w:rsidR="00CD4FB8">
        <w:rPr>
          <w:rFonts w:ascii="Times New Roman" w:hAnsi="Times New Roman" w:cs="Times New Roman"/>
          <w:sz w:val="28"/>
          <w:szCs w:val="28"/>
        </w:rPr>
        <w:t>tiefe Verwundungen hatten.</w:t>
      </w:r>
      <w:r w:rsidR="008B1F3B">
        <w:rPr>
          <w:rFonts w:ascii="Times New Roman" w:hAnsi="Times New Roman" w:cs="Times New Roman"/>
          <w:sz w:val="28"/>
          <w:szCs w:val="28"/>
        </w:rPr>
        <w:t xml:space="preserve"> </w:t>
      </w:r>
      <w:r w:rsidR="009E6B04">
        <w:rPr>
          <w:rFonts w:ascii="Times New Roman" w:hAnsi="Times New Roman" w:cs="Times New Roman"/>
          <w:sz w:val="28"/>
          <w:szCs w:val="28"/>
        </w:rPr>
        <w:t xml:space="preserve">Er hörte zu und suchte </w:t>
      </w:r>
      <w:r w:rsidR="000A343E">
        <w:rPr>
          <w:rFonts w:ascii="Times New Roman" w:hAnsi="Times New Roman" w:cs="Times New Roman"/>
          <w:sz w:val="28"/>
          <w:szCs w:val="28"/>
        </w:rPr>
        <w:t xml:space="preserve">mit </w:t>
      </w:r>
      <w:r w:rsidR="009E6B04">
        <w:rPr>
          <w:rFonts w:ascii="Times New Roman" w:hAnsi="Times New Roman" w:cs="Times New Roman"/>
          <w:sz w:val="28"/>
          <w:szCs w:val="28"/>
        </w:rPr>
        <w:t>n</w:t>
      </w:r>
      <w:r w:rsidR="00CD4FB8">
        <w:rPr>
          <w:rFonts w:ascii="Times New Roman" w:hAnsi="Times New Roman" w:cs="Times New Roman"/>
          <w:sz w:val="28"/>
          <w:szCs w:val="28"/>
        </w:rPr>
        <w:t xml:space="preserve">ach Lösungen selbst dort, wo </w:t>
      </w:r>
      <w:r w:rsidR="009E6B04">
        <w:rPr>
          <w:rFonts w:ascii="Times New Roman" w:hAnsi="Times New Roman" w:cs="Times New Roman"/>
          <w:sz w:val="28"/>
          <w:szCs w:val="28"/>
        </w:rPr>
        <w:t xml:space="preserve">Lösungen von der Kirche zwar vorgegeben, aber für den konkreten Fall </w:t>
      </w:r>
      <w:r w:rsidR="000A343E">
        <w:rPr>
          <w:rFonts w:ascii="Times New Roman" w:hAnsi="Times New Roman" w:cs="Times New Roman"/>
          <w:sz w:val="28"/>
          <w:szCs w:val="28"/>
        </w:rPr>
        <w:t xml:space="preserve">noch </w:t>
      </w:r>
      <w:r w:rsidR="009E6B04">
        <w:rPr>
          <w:rFonts w:ascii="Times New Roman" w:hAnsi="Times New Roman" w:cs="Times New Roman"/>
          <w:sz w:val="28"/>
          <w:szCs w:val="28"/>
        </w:rPr>
        <w:t xml:space="preserve">keinen gangbaren und heilsamen Weg darstellen. </w:t>
      </w:r>
      <w:r w:rsidR="005F39DE">
        <w:rPr>
          <w:rFonts w:ascii="Times New Roman" w:hAnsi="Times New Roman" w:cs="Times New Roman"/>
          <w:sz w:val="28"/>
          <w:szCs w:val="28"/>
        </w:rPr>
        <w:t xml:space="preserve">In diesem Sinn ging Hans schon immer von der Lebenswirklichkeit der Menschen aus, genauso wie es heute </w:t>
      </w:r>
      <w:r w:rsidR="00284EA6">
        <w:rPr>
          <w:rFonts w:ascii="Times New Roman" w:hAnsi="Times New Roman" w:cs="Times New Roman"/>
          <w:sz w:val="28"/>
          <w:szCs w:val="28"/>
        </w:rPr>
        <w:t xml:space="preserve">so wohltuend </w:t>
      </w:r>
      <w:r w:rsidR="00D34606">
        <w:rPr>
          <w:rFonts w:ascii="Times New Roman" w:hAnsi="Times New Roman" w:cs="Times New Roman"/>
          <w:sz w:val="28"/>
          <w:szCs w:val="28"/>
        </w:rPr>
        <w:t xml:space="preserve">und hoffnungsvoll </w:t>
      </w:r>
      <w:r w:rsidR="005F39DE">
        <w:rPr>
          <w:rFonts w:ascii="Times New Roman" w:hAnsi="Times New Roman" w:cs="Times New Roman"/>
          <w:sz w:val="28"/>
          <w:szCs w:val="28"/>
        </w:rPr>
        <w:t xml:space="preserve">im Zukunftsbild unserer Diözese zu lesen ist. </w:t>
      </w:r>
    </w:p>
    <w:p w:rsidR="000A343E" w:rsidRDefault="00CD4FB8"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Hans war ein sehr beliebter, sympathischer aber auch entschlossener Seelsorger. 23</w:t>
      </w:r>
      <w:r w:rsidR="00D34606">
        <w:rPr>
          <w:rFonts w:ascii="Times New Roman" w:hAnsi="Times New Roman" w:cs="Times New Roman"/>
          <w:sz w:val="28"/>
          <w:szCs w:val="28"/>
        </w:rPr>
        <w:t xml:space="preserve"> </w:t>
      </w:r>
      <w:r>
        <w:rPr>
          <w:rFonts w:ascii="Times New Roman" w:hAnsi="Times New Roman" w:cs="Times New Roman"/>
          <w:sz w:val="28"/>
          <w:szCs w:val="28"/>
        </w:rPr>
        <w:t>Jahre lang begleitete er die kirchliche Berufsgemeinschaft der Pfar</w:t>
      </w:r>
      <w:r w:rsidR="009969E4">
        <w:rPr>
          <w:rFonts w:ascii="Times New Roman" w:hAnsi="Times New Roman" w:cs="Times New Roman"/>
          <w:sz w:val="28"/>
          <w:szCs w:val="28"/>
        </w:rPr>
        <w:t>rhaushälterinnen und sor</w:t>
      </w:r>
      <w:r w:rsidR="00255857">
        <w:rPr>
          <w:rFonts w:ascii="Times New Roman" w:hAnsi="Times New Roman" w:cs="Times New Roman"/>
          <w:sz w:val="28"/>
          <w:szCs w:val="28"/>
        </w:rPr>
        <w:t>gte sich auch entsprechend</w:t>
      </w:r>
      <w:r w:rsidR="00AC4D77">
        <w:rPr>
          <w:rFonts w:ascii="Times New Roman" w:hAnsi="Times New Roman" w:cs="Times New Roman"/>
          <w:sz w:val="28"/>
          <w:szCs w:val="28"/>
        </w:rPr>
        <w:t xml:space="preserve"> verantwortungsbewusst</w:t>
      </w:r>
      <w:r w:rsidR="009969E4">
        <w:rPr>
          <w:rFonts w:ascii="Times New Roman" w:hAnsi="Times New Roman" w:cs="Times New Roman"/>
          <w:sz w:val="28"/>
          <w:szCs w:val="28"/>
        </w:rPr>
        <w:t xml:space="preserve">, wenn es um handfeste Angelegenheiten wie deren Gehaltsverhandlungen ging. </w:t>
      </w:r>
    </w:p>
    <w:p w:rsidR="00255857" w:rsidRDefault="00255857"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Seine letzte große Reise führte ihn in diesem Jahr noch einmal nach Manila. Er erzählte mir von seinem Besuch in der dortigen Orgelbauwerkstätte, die schon vor vielen Jahren von ihm ins Leben gerufen worden war. </w:t>
      </w:r>
      <w:r w:rsidR="0009619B">
        <w:rPr>
          <w:rFonts w:ascii="Times New Roman" w:hAnsi="Times New Roman" w:cs="Times New Roman"/>
          <w:sz w:val="28"/>
          <w:szCs w:val="28"/>
        </w:rPr>
        <w:t>Sehend, welches Potential in den Menschen dort steckt, holte er Stud</w:t>
      </w:r>
      <w:r w:rsidR="00D34606">
        <w:rPr>
          <w:rFonts w:ascii="Times New Roman" w:hAnsi="Times New Roman" w:cs="Times New Roman"/>
          <w:sz w:val="28"/>
          <w:szCs w:val="28"/>
        </w:rPr>
        <w:t>enten aus Manila zu uns</w:t>
      </w:r>
      <w:r w:rsidR="0009619B">
        <w:rPr>
          <w:rFonts w:ascii="Times New Roman" w:hAnsi="Times New Roman" w:cs="Times New Roman"/>
          <w:sz w:val="28"/>
          <w:szCs w:val="28"/>
        </w:rPr>
        <w:t>, damit sie in Österreich und teilweise auch in Deutschland das Handwerk des Orgelbaues erlernen. Nach fünf Jahren war die Ausbildung abgeschlossen, sie kehrten nach Manila zurück und begannen mit dem Aufbau einer Orgelbauwerkstätte im eigenen Land. Heute zählt der Betrieb 22 Beschäftigte die auf erfo</w:t>
      </w:r>
      <w:r w:rsidR="00AC4D77">
        <w:rPr>
          <w:rFonts w:ascii="Times New Roman" w:hAnsi="Times New Roman" w:cs="Times New Roman"/>
          <w:sz w:val="28"/>
          <w:szCs w:val="28"/>
        </w:rPr>
        <w:t>lgreiche Orgelprojekte in Wladiwosto</w:t>
      </w:r>
      <w:r w:rsidR="0009619B">
        <w:rPr>
          <w:rFonts w:ascii="Times New Roman" w:hAnsi="Times New Roman" w:cs="Times New Roman"/>
          <w:sz w:val="28"/>
          <w:szCs w:val="28"/>
        </w:rPr>
        <w:t xml:space="preserve">k, Novosibirsk, Minsk und </w:t>
      </w:r>
      <w:r w:rsidR="00BE34B2">
        <w:rPr>
          <w:rFonts w:ascii="Times New Roman" w:hAnsi="Times New Roman" w:cs="Times New Roman"/>
          <w:sz w:val="28"/>
          <w:szCs w:val="28"/>
        </w:rPr>
        <w:t xml:space="preserve">sogar in </w:t>
      </w:r>
      <w:r w:rsidR="0009619B">
        <w:rPr>
          <w:rFonts w:ascii="Times New Roman" w:hAnsi="Times New Roman" w:cs="Times New Roman"/>
          <w:sz w:val="28"/>
          <w:szCs w:val="28"/>
        </w:rPr>
        <w:t xml:space="preserve">Amerika zurückblicken. </w:t>
      </w:r>
      <w:r w:rsidR="00BE34B2">
        <w:rPr>
          <w:rFonts w:ascii="Times New Roman" w:hAnsi="Times New Roman" w:cs="Times New Roman"/>
          <w:sz w:val="28"/>
          <w:szCs w:val="28"/>
        </w:rPr>
        <w:t xml:space="preserve">Sehr gern unterstützte </w:t>
      </w:r>
      <w:r w:rsidR="00CA6725">
        <w:rPr>
          <w:rFonts w:ascii="Times New Roman" w:hAnsi="Times New Roman" w:cs="Times New Roman"/>
          <w:sz w:val="28"/>
          <w:szCs w:val="28"/>
        </w:rPr>
        <w:t>Hans</w:t>
      </w:r>
      <w:r w:rsidR="00BE34B2">
        <w:rPr>
          <w:rFonts w:ascii="Times New Roman" w:hAnsi="Times New Roman" w:cs="Times New Roman"/>
          <w:sz w:val="28"/>
          <w:szCs w:val="28"/>
        </w:rPr>
        <w:t xml:space="preserve"> die Werkstatt mit seinem Fachwissen in Fragen zur Entwicklung des Orgelbaues. </w:t>
      </w:r>
    </w:p>
    <w:p w:rsidR="00AC4D77" w:rsidRDefault="00A13E38"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Seine Mitgliedschaft in der deutschen Bachgesellschaft machte Hans </w:t>
      </w:r>
      <w:r w:rsidR="00D34606">
        <w:rPr>
          <w:rFonts w:ascii="Times New Roman" w:hAnsi="Times New Roman" w:cs="Times New Roman"/>
          <w:sz w:val="28"/>
          <w:szCs w:val="28"/>
        </w:rPr>
        <w:t>schließ</w:t>
      </w:r>
      <w:r w:rsidR="00AC4D77">
        <w:rPr>
          <w:rFonts w:ascii="Times New Roman" w:hAnsi="Times New Roman" w:cs="Times New Roman"/>
          <w:sz w:val="28"/>
          <w:szCs w:val="28"/>
        </w:rPr>
        <w:t>lich</w:t>
      </w:r>
      <w:r w:rsidR="00D34606">
        <w:rPr>
          <w:rFonts w:ascii="Times New Roman" w:hAnsi="Times New Roman" w:cs="Times New Roman"/>
          <w:sz w:val="28"/>
          <w:szCs w:val="28"/>
        </w:rPr>
        <w:t xml:space="preserve"> </w:t>
      </w:r>
      <w:r>
        <w:rPr>
          <w:rFonts w:ascii="Times New Roman" w:hAnsi="Times New Roman" w:cs="Times New Roman"/>
          <w:sz w:val="28"/>
          <w:szCs w:val="28"/>
        </w:rPr>
        <w:t>bekannt mit dem Bürgermeister der Stadt Gotha. Die beiden fanden sich, um fortan ein gemeinsames Ziel zu verfolgen. Es ging um den Retter der deutschen Stadt Go</w:t>
      </w:r>
      <w:r w:rsidR="00467EDB">
        <w:rPr>
          <w:rFonts w:ascii="Times New Roman" w:hAnsi="Times New Roman" w:cs="Times New Roman"/>
          <w:sz w:val="28"/>
          <w:szCs w:val="28"/>
        </w:rPr>
        <w:t xml:space="preserve">tha, dessen Gedenken für die Nachwelt gesichert werden sollte. </w:t>
      </w:r>
      <w:r w:rsidR="00986493">
        <w:rPr>
          <w:rFonts w:ascii="Times New Roman" w:hAnsi="Times New Roman" w:cs="Times New Roman"/>
          <w:sz w:val="28"/>
          <w:szCs w:val="28"/>
        </w:rPr>
        <w:t xml:space="preserve">Josef Ritter von </w:t>
      </w:r>
      <w:proofErr w:type="spellStart"/>
      <w:r w:rsidR="00986493">
        <w:rPr>
          <w:rFonts w:ascii="Times New Roman" w:hAnsi="Times New Roman" w:cs="Times New Roman"/>
          <w:sz w:val="28"/>
          <w:szCs w:val="28"/>
        </w:rPr>
        <w:t>Gadolla</w:t>
      </w:r>
      <w:proofErr w:type="spellEnd"/>
      <w:r w:rsidR="00986493">
        <w:rPr>
          <w:rFonts w:ascii="Times New Roman" w:hAnsi="Times New Roman" w:cs="Times New Roman"/>
          <w:sz w:val="28"/>
          <w:szCs w:val="28"/>
        </w:rPr>
        <w:t xml:space="preserve"> wurde in Graz als Sohn einer steirischen Adelsfamilie geboren. </w:t>
      </w:r>
      <w:r w:rsidR="001F20C0">
        <w:rPr>
          <w:rFonts w:ascii="Times New Roman" w:hAnsi="Times New Roman" w:cs="Times New Roman"/>
          <w:sz w:val="28"/>
          <w:szCs w:val="28"/>
        </w:rPr>
        <w:t xml:space="preserve">Als Kampfkommandant war er verpflichtet, den ihm übertragenen Standort </w:t>
      </w:r>
      <w:r w:rsidR="00D34606">
        <w:rPr>
          <w:rFonts w:ascii="Times New Roman" w:hAnsi="Times New Roman" w:cs="Times New Roman"/>
          <w:sz w:val="28"/>
          <w:szCs w:val="28"/>
        </w:rPr>
        <w:t xml:space="preserve">Gotha </w:t>
      </w:r>
      <w:r w:rsidR="001F20C0">
        <w:rPr>
          <w:rFonts w:ascii="Times New Roman" w:hAnsi="Times New Roman" w:cs="Times New Roman"/>
          <w:sz w:val="28"/>
          <w:szCs w:val="28"/>
        </w:rPr>
        <w:t>bis zum Tod zu verteidigen. Aufgrund der aussichtslosen L</w:t>
      </w:r>
      <w:r w:rsidR="00EE0C70">
        <w:rPr>
          <w:rFonts w:ascii="Times New Roman" w:hAnsi="Times New Roman" w:cs="Times New Roman"/>
          <w:sz w:val="28"/>
          <w:szCs w:val="28"/>
        </w:rPr>
        <w:t>age und zum Schutz</w:t>
      </w:r>
      <w:r w:rsidR="001F20C0">
        <w:rPr>
          <w:rFonts w:ascii="Times New Roman" w:hAnsi="Times New Roman" w:cs="Times New Roman"/>
          <w:sz w:val="28"/>
          <w:szCs w:val="28"/>
        </w:rPr>
        <w:t xml:space="preserve"> der Zivilbevölkerung entschloss sich </w:t>
      </w:r>
      <w:proofErr w:type="spellStart"/>
      <w:r w:rsidR="001F20C0">
        <w:rPr>
          <w:rFonts w:ascii="Times New Roman" w:hAnsi="Times New Roman" w:cs="Times New Roman"/>
          <w:sz w:val="28"/>
          <w:szCs w:val="28"/>
        </w:rPr>
        <w:t>Gadolla</w:t>
      </w:r>
      <w:proofErr w:type="spellEnd"/>
      <w:r w:rsidR="001F20C0">
        <w:rPr>
          <w:rFonts w:ascii="Times New Roman" w:hAnsi="Times New Roman" w:cs="Times New Roman"/>
          <w:sz w:val="28"/>
          <w:szCs w:val="28"/>
        </w:rPr>
        <w:t xml:space="preserve"> seine militärischen Befehle zu verweigern. </w:t>
      </w:r>
    </w:p>
    <w:p w:rsidR="00BE34B2" w:rsidRDefault="00EE0C70"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lastRenderedPageBreak/>
        <w:t>Er gab seinerseits den Befehl weiße Fahnen zu hissen und die Kapitulation vorzubereiten. Um die kampflose Übergabe der Stadt zu übermitteln</w:t>
      </w:r>
      <w:r w:rsidR="00D34606">
        <w:rPr>
          <w:rFonts w:ascii="Times New Roman" w:hAnsi="Times New Roman" w:cs="Times New Roman"/>
          <w:sz w:val="28"/>
          <w:szCs w:val="28"/>
        </w:rPr>
        <w:t>,</w:t>
      </w:r>
      <w:r>
        <w:rPr>
          <w:rFonts w:ascii="Times New Roman" w:hAnsi="Times New Roman" w:cs="Times New Roman"/>
          <w:sz w:val="28"/>
          <w:szCs w:val="28"/>
        </w:rPr>
        <w:t xml:space="preserve"> fuhr </w:t>
      </w:r>
      <w:proofErr w:type="spellStart"/>
      <w:r>
        <w:rPr>
          <w:rFonts w:ascii="Times New Roman" w:hAnsi="Times New Roman" w:cs="Times New Roman"/>
          <w:sz w:val="28"/>
          <w:szCs w:val="28"/>
        </w:rPr>
        <w:t>Gadolla</w:t>
      </w:r>
      <w:proofErr w:type="spellEnd"/>
      <w:r>
        <w:rPr>
          <w:rFonts w:ascii="Times New Roman" w:hAnsi="Times New Roman" w:cs="Times New Roman"/>
          <w:sz w:val="28"/>
          <w:szCs w:val="28"/>
        </w:rPr>
        <w:t xml:space="preserve"> den US Panzerspitzen entgegen, wurde aber von Wehrmachtssoldaten abgefangen. </w:t>
      </w:r>
      <w:r w:rsidR="002C1B35">
        <w:rPr>
          <w:rFonts w:ascii="Times New Roman" w:hAnsi="Times New Roman" w:cs="Times New Roman"/>
          <w:sz w:val="28"/>
          <w:szCs w:val="28"/>
        </w:rPr>
        <w:t>Die Amerikaner</w:t>
      </w:r>
      <w:r w:rsidR="00B043B2">
        <w:rPr>
          <w:rFonts w:ascii="Times New Roman" w:hAnsi="Times New Roman" w:cs="Times New Roman"/>
          <w:sz w:val="28"/>
          <w:szCs w:val="28"/>
        </w:rPr>
        <w:t xml:space="preserve"> sahen die weißen F</w:t>
      </w:r>
      <w:r w:rsidR="002C1B35">
        <w:rPr>
          <w:rFonts w:ascii="Times New Roman" w:hAnsi="Times New Roman" w:cs="Times New Roman"/>
          <w:sz w:val="28"/>
          <w:szCs w:val="28"/>
        </w:rPr>
        <w:t xml:space="preserve">ahnen und stoppten den Beschuss und die unmittelbar bevorstehende Bombardierung. </w:t>
      </w:r>
    </w:p>
    <w:p w:rsidR="00B043B2" w:rsidRDefault="00DF1CA6"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So konnten durch </w:t>
      </w:r>
      <w:r w:rsidR="00B043B2">
        <w:rPr>
          <w:rFonts w:ascii="Times New Roman" w:hAnsi="Times New Roman" w:cs="Times New Roman"/>
          <w:sz w:val="28"/>
          <w:szCs w:val="28"/>
        </w:rPr>
        <w:t>das mut</w:t>
      </w:r>
      <w:r>
        <w:rPr>
          <w:rFonts w:ascii="Times New Roman" w:hAnsi="Times New Roman" w:cs="Times New Roman"/>
          <w:sz w:val="28"/>
          <w:szCs w:val="28"/>
        </w:rPr>
        <w:t xml:space="preserve">ige Handeln </w:t>
      </w:r>
      <w:proofErr w:type="spellStart"/>
      <w:r>
        <w:rPr>
          <w:rFonts w:ascii="Times New Roman" w:hAnsi="Times New Roman" w:cs="Times New Roman"/>
          <w:sz w:val="28"/>
          <w:szCs w:val="28"/>
        </w:rPr>
        <w:t>Gadollas</w:t>
      </w:r>
      <w:proofErr w:type="spellEnd"/>
      <w:r>
        <w:rPr>
          <w:rFonts w:ascii="Times New Roman" w:hAnsi="Times New Roman" w:cs="Times New Roman"/>
          <w:sz w:val="28"/>
          <w:szCs w:val="28"/>
        </w:rPr>
        <w:t xml:space="preserve"> tausende Menschen vor unendlichem Leid und die Stadt vor der kompletten Zerstörung bewahrt werden. </w:t>
      </w:r>
      <w:proofErr w:type="spellStart"/>
      <w:r w:rsidR="00DA2893">
        <w:rPr>
          <w:rFonts w:ascii="Times New Roman" w:hAnsi="Times New Roman" w:cs="Times New Roman"/>
          <w:sz w:val="28"/>
          <w:szCs w:val="28"/>
        </w:rPr>
        <w:t>Gadolla</w:t>
      </w:r>
      <w:proofErr w:type="spellEnd"/>
      <w:r w:rsidR="00DA2893">
        <w:rPr>
          <w:rFonts w:ascii="Times New Roman" w:hAnsi="Times New Roman" w:cs="Times New Roman"/>
          <w:sz w:val="28"/>
          <w:szCs w:val="28"/>
        </w:rPr>
        <w:t xml:space="preserve"> selbst wurde noch am selben Tag von den Nazis verurteilt und wenige Stunden später erschossen. Die letzten von ihm überlieferten Worte sind: „Damit Gotha leben kann, muss ich sterben!“</w:t>
      </w:r>
    </w:p>
    <w:p w:rsidR="00DF1CA6" w:rsidRDefault="00DA2893"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Ergriffen vom </w:t>
      </w:r>
      <w:r w:rsidR="0094185D">
        <w:rPr>
          <w:rFonts w:ascii="Times New Roman" w:hAnsi="Times New Roman" w:cs="Times New Roman"/>
          <w:sz w:val="28"/>
          <w:szCs w:val="28"/>
        </w:rPr>
        <w:t xml:space="preserve">aufrechten und </w:t>
      </w:r>
      <w:r>
        <w:rPr>
          <w:rFonts w:ascii="Times New Roman" w:hAnsi="Times New Roman" w:cs="Times New Roman"/>
          <w:sz w:val="28"/>
          <w:szCs w:val="28"/>
        </w:rPr>
        <w:t xml:space="preserve">todesmutigen Widerstand </w:t>
      </w:r>
      <w:proofErr w:type="spellStart"/>
      <w:r>
        <w:rPr>
          <w:rFonts w:ascii="Times New Roman" w:hAnsi="Times New Roman" w:cs="Times New Roman"/>
          <w:sz w:val="28"/>
          <w:szCs w:val="28"/>
        </w:rPr>
        <w:t>Gadollas</w:t>
      </w:r>
      <w:proofErr w:type="spellEnd"/>
      <w:r w:rsidR="0094185D">
        <w:rPr>
          <w:rFonts w:ascii="Times New Roman" w:hAnsi="Times New Roman" w:cs="Times New Roman"/>
          <w:sz w:val="28"/>
          <w:szCs w:val="28"/>
        </w:rPr>
        <w:t xml:space="preserve"> mühte sich Hans Zug um Zug, damit die Erinnerung an dieses vorbildliche Handeln </w:t>
      </w:r>
      <w:r w:rsidR="002C1B35">
        <w:rPr>
          <w:rFonts w:ascii="Times New Roman" w:hAnsi="Times New Roman" w:cs="Times New Roman"/>
          <w:sz w:val="28"/>
          <w:szCs w:val="28"/>
        </w:rPr>
        <w:t xml:space="preserve">eines Steirers </w:t>
      </w:r>
      <w:r w:rsidR="0094185D">
        <w:rPr>
          <w:rFonts w:ascii="Times New Roman" w:hAnsi="Times New Roman" w:cs="Times New Roman"/>
          <w:sz w:val="28"/>
          <w:szCs w:val="28"/>
        </w:rPr>
        <w:t>für die Nachwelt</w:t>
      </w:r>
      <w:r w:rsidR="00926EBC">
        <w:rPr>
          <w:rFonts w:ascii="Times New Roman" w:hAnsi="Times New Roman" w:cs="Times New Roman"/>
          <w:sz w:val="28"/>
          <w:szCs w:val="28"/>
        </w:rPr>
        <w:t xml:space="preserve"> </w:t>
      </w:r>
      <w:r w:rsidR="0094185D">
        <w:rPr>
          <w:rFonts w:ascii="Times New Roman" w:hAnsi="Times New Roman" w:cs="Times New Roman"/>
          <w:sz w:val="28"/>
          <w:szCs w:val="28"/>
        </w:rPr>
        <w:t xml:space="preserve">gesichert bleibt. </w:t>
      </w:r>
      <w:r w:rsidR="00873F3B">
        <w:rPr>
          <w:rFonts w:ascii="Times New Roman" w:hAnsi="Times New Roman" w:cs="Times New Roman"/>
          <w:sz w:val="28"/>
          <w:szCs w:val="28"/>
        </w:rPr>
        <w:t xml:space="preserve">So wurde vor der Münzgrabenkirche das </w:t>
      </w:r>
      <w:proofErr w:type="spellStart"/>
      <w:r w:rsidR="00873F3B">
        <w:rPr>
          <w:rFonts w:ascii="Times New Roman" w:hAnsi="Times New Roman" w:cs="Times New Roman"/>
          <w:sz w:val="28"/>
          <w:szCs w:val="28"/>
        </w:rPr>
        <w:t>Gadollah</w:t>
      </w:r>
      <w:proofErr w:type="spellEnd"/>
      <w:r w:rsidR="00873F3B">
        <w:rPr>
          <w:rFonts w:ascii="Times New Roman" w:hAnsi="Times New Roman" w:cs="Times New Roman"/>
          <w:sz w:val="28"/>
          <w:szCs w:val="28"/>
        </w:rPr>
        <w:t xml:space="preserve">-Denkmal errichtet, der Platz gegenüber der Stadthalle </w:t>
      </w:r>
      <w:r w:rsidR="002C1B35">
        <w:rPr>
          <w:rFonts w:ascii="Times New Roman" w:hAnsi="Times New Roman" w:cs="Times New Roman"/>
          <w:sz w:val="28"/>
          <w:szCs w:val="28"/>
        </w:rPr>
        <w:t xml:space="preserve">und vor der Styria </w:t>
      </w:r>
      <w:proofErr w:type="spellStart"/>
      <w:r w:rsidR="00873F3B">
        <w:rPr>
          <w:rFonts w:ascii="Times New Roman" w:hAnsi="Times New Roman" w:cs="Times New Roman"/>
          <w:sz w:val="28"/>
          <w:szCs w:val="28"/>
        </w:rPr>
        <w:t>Gadollaplatz</w:t>
      </w:r>
      <w:proofErr w:type="spellEnd"/>
      <w:r w:rsidR="00873F3B">
        <w:rPr>
          <w:rFonts w:ascii="Times New Roman" w:hAnsi="Times New Roman" w:cs="Times New Roman"/>
          <w:sz w:val="28"/>
          <w:szCs w:val="28"/>
        </w:rPr>
        <w:t xml:space="preserve"> benannt </w:t>
      </w:r>
      <w:r w:rsidR="00926EBC">
        <w:rPr>
          <w:rFonts w:ascii="Times New Roman" w:hAnsi="Times New Roman" w:cs="Times New Roman"/>
          <w:sz w:val="28"/>
          <w:szCs w:val="28"/>
        </w:rPr>
        <w:t xml:space="preserve">und sein Name in das Deutsche Martyrologium des 20. Jahrhunderts aufgenommen. </w:t>
      </w:r>
    </w:p>
    <w:p w:rsidR="00A43E1B" w:rsidRDefault="00926EBC"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Vielleicht kann man an den kleinen Mosaiksteinen, die ich zusammentragen durfte eines ablesen: Hans war empfin</w:t>
      </w:r>
      <w:r w:rsidR="002C1B35">
        <w:rPr>
          <w:rFonts w:ascii="Times New Roman" w:hAnsi="Times New Roman" w:cs="Times New Roman"/>
          <w:sz w:val="28"/>
          <w:szCs w:val="28"/>
        </w:rPr>
        <w:t>dsam gegen das Unmenschliche, das Unvernünftige und allzu Kurzsichtige</w:t>
      </w:r>
      <w:r w:rsidR="00022235">
        <w:rPr>
          <w:rFonts w:ascii="Times New Roman" w:hAnsi="Times New Roman" w:cs="Times New Roman"/>
          <w:sz w:val="28"/>
          <w:szCs w:val="28"/>
        </w:rPr>
        <w:t xml:space="preserve">. </w:t>
      </w:r>
      <w:r w:rsidR="00A43E1B">
        <w:rPr>
          <w:rFonts w:ascii="Times New Roman" w:hAnsi="Times New Roman" w:cs="Times New Roman"/>
          <w:sz w:val="28"/>
          <w:szCs w:val="28"/>
        </w:rPr>
        <w:t>Da konnte er als Priester und Mensch richtig Widerstand leisten.</w:t>
      </w:r>
    </w:p>
    <w:p w:rsidR="00926EBC" w:rsidRDefault="00A43E1B"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Gleichzeitig war </w:t>
      </w:r>
      <w:r w:rsidR="00022235">
        <w:rPr>
          <w:rFonts w:ascii="Times New Roman" w:hAnsi="Times New Roman" w:cs="Times New Roman"/>
          <w:sz w:val="28"/>
          <w:szCs w:val="28"/>
        </w:rPr>
        <w:t>Hans immer ganz unten und dicht dran an den unmitt</w:t>
      </w:r>
      <w:r w:rsidR="002C1B35">
        <w:rPr>
          <w:rFonts w:ascii="Times New Roman" w:hAnsi="Times New Roman" w:cs="Times New Roman"/>
          <w:sz w:val="28"/>
          <w:szCs w:val="28"/>
        </w:rPr>
        <w:t>elbaren Nöten der Menschen. Not n</w:t>
      </w:r>
      <w:r w:rsidR="00801C6D">
        <w:rPr>
          <w:rFonts w:ascii="Times New Roman" w:hAnsi="Times New Roman" w:cs="Times New Roman"/>
          <w:sz w:val="28"/>
          <w:szCs w:val="28"/>
        </w:rPr>
        <w:t>icht nur</w:t>
      </w:r>
      <w:r w:rsidR="00022235">
        <w:rPr>
          <w:rFonts w:ascii="Times New Roman" w:hAnsi="Times New Roman" w:cs="Times New Roman"/>
          <w:sz w:val="28"/>
          <w:szCs w:val="28"/>
        </w:rPr>
        <w:t xml:space="preserve"> bemerken, sondern auch </w:t>
      </w:r>
      <w:r w:rsidR="002C1B35">
        <w:rPr>
          <w:rFonts w:ascii="Times New Roman" w:hAnsi="Times New Roman" w:cs="Times New Roman"/>
          <w:sz w:val="28"/>
          <w:szCs w:val="28"/>
        </w:rPr>
        <w:t xml:space="preserve">mit den eigenen Mitteln </w:t>
      </w:r>
      <w:r w:rsidR="00022235">
        <w:rPr>
          <w:rFonts w:ascii="Times New Roman" w:hAnsi="Times New Roman" w:cs="Times New Roman"/>
          <w:sz w:val="28"/>
          <w:szCs w:val="28"/>
        </w:rPr>
        <w:t xml:space="preserve">Abhilfe schaffen, war sein seine Devise. </w:t>
      </w:r>
    </w:p>
    <w:p w:rsidR="00A43E1B" w:rsidRDefault="00022235"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Au</w:t>
      </w:r>
      <w:r w:rsidR="003168E1">
        <w:rPr>
          <w:rFonts w:ascii="Times New Roman" w:hAnsi="Times New Roman" w:cs="Times New Roman"/>
          <w:sz w:val="28"/>
          <w:szCs w:val="28"/>
        </w:rPr>
        <w:t>f diese Weise wurde Hans innerhalb und außerhalb des</w:t>
      </w:r>
      <w:r>
        <w:rPr>
          <w:rFonts w:ascii="Times New Roman" w:hAnsi="Times New Roman" w:cs="Times New Roman"/>
          <w:sz w:val="28"/>
          <w:szCs w:val="28"/>
        </w:rPr>
        <w:t xml:space="preserve"> Gott</w:t>
      </w:r>
      <w:r w:rsidR="003168E1">
        <w:rPr>
          <w:rFonts w:ascii="Times New Roman" w:hAnsi="Times New Roman" w:cs="Times New Roman"/>
          <w:sz w:val="28"/>
          <w:szCs w:val="28"/>
        </w:rPr>
        <w:t>esdienstes,</w:t>
      </w:r>
    </w:p>
    <w:p w:rsidR="003168E1" w:rsidRDefault="003168E1"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in seinen Predigten und in den persönlichen Gesprächen stets authentisch </w:t>
      </w:r>
    </w:p>
    <w:p w:rsidR="00661852" w:rsidRDefault="003168E1"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und sehr glaubwürdig erlebt. Amen</w:t>
      </w:r>
    </w:p>
    <w:p w:rsidR="00661852" w:rsidRDefault="00661852">
      <w:pPr>
        <w:rPr>
          <w:rFonts w:ascii="Times New Roman" w:hAnsi="Times New Roman" w:cs="Times New Roman"/>
          <w:sz w:val="28"/>
          <w:szCs w:val="28"/>
        </w:rPr>
      </w:pPr>
      <w:r>
        <w:rPr>
          <w:rFonts w:ascii="Times New Roman" w:hAnsi="Times New Roman" w:cs="Times New Roman"/>
          <w:sz w:val="28"/>
          <w:szCs w:val="28"/>
        </w:rPr>
        <w:br w:type="page"/>
      </w:r>
    </w:p>
    <w:p w:rsidR="003168E1"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lastRenderedPageBreak/>
        <w:t>Fürbitten</w:t>
      </w:r>
    </w:p>
    <w:p w:rsidR="00661852" w:rsidRDefault="00661852" w:rsidP="00A07515">
      <w:pPr>
        <w:spacing w:line="360" w:lineRule="auto"/>
        <w:contextualSpacing/>
        <w:rPr>
          <w:rFonts w:ascii="Times New Roman" w:hAnsi="Times New Roman" w:cs="Times New Roman"/>
          <w:sz w:val="28"/>
          <w:szCs w:val="28"/>
        </w:rPr>
      </w:pPr>
    </w:p>
    <w:p w:rsidR="00661852" w:rsidRDefault="00661852" w:rsidP="00A07515">
      <w:pPr>
        <w:spacing w:line="360" w:lineRule="auto"/>
        <w:contextualSpacing/>
        <w:rPr>
          <w:rFonts w:ascii="Times New Roman" w:hAnsi="Times New Roman" w:cs="Times New Roman"/>
          <w:sz w:val="28"/>
          <w:szCs w:val="28"/>
        </w:rPr>
      </w:pPr>
    </w:p>
    <w:p w:rsidR="00661852"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Pr</w:t>
      </w:r>
      <w:r w:rsidR="00801C6D">
        <w:rPr>
          <w:rFonts w:ascii="Times New Roman" w:hAnsi="Times New Roman" w:cs="Times New Roman"/>
          <w:sz w:val="28"/>
          <w:szCs w:val="28"/>
        </w:rPr>
        <w:t xml:space="preserve">of. Dr. Johann Trummer hat </w:t>
      </w:r>
      <w:bookmarkStart w:id="0" w:name="_GoBack"/>
      <w:bookmarkEnd w:id="0"/>
      <w:r>
        <w:rPr>
          <w:rFonts w:ascii="Times New Roman" w:hAnsi="Times New Roman" w:cs="Times New Roman"/>
          <w:sz w:val="28"/>
          <w:szCs w:val="28"/>
        </w:rPr>
        <w:t xml:space="preserve">selbst in kirchlichen Krisenzeiten </w:t>
      </w:r>
    </w:p>
    <w:p w:rsidR="00661852"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die freie und unabhängige Pressearbeit verteidigt.</w:t>
      </w:r>
    </w:p>
    <w:p w:rsidR="00661852"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Wir bitten für alle, die mit ihren Recherchen Missstände aufdecken </w:t>
      </w:r>
    </w:p>
    <w:p w:rsidR="00661852"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und damit zur Gesundung von Kirche und Gesellschaft beitragen.</w:t>
      </w:r>
    </w:p>
    <w:p w:rsidR="00661852"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(Stille) Jesus, du Heil der Welt</w:t>
      </w:r>
    </w:p>
    <w:p w:rsidR="00661852" w:rsidRDefault="00661852" w:rsidP="00A07515">
      <w:pPr>
        <w:spacing w:line="360" w:lineRule="auto"/>
        <w:contextualSpacing/>
        <w:rPr>
          <w:rFonts w:ascii="Times New Roman" w:hAnsi="Times New Roman" w:cs="Times New Roman"/>
          <w:sz w:val="28"/>
          <w:szCs w:val="28"/>
        </w:rPr>
      </w:pPr>
    </w:p>
    <w:p w:rsidR="009F6E77"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Prof. Dr. Johann Trummer, hat viele Studenten und Studentinnen </w:t>
      </w:r>
    </w:p>
    <w:p w:rsidR="00661852"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großzügig aus seiner privaten Tasche unterstützt. </w:t>
      </w:r>
    </w:p>
    <w:p w:rsidR="00661852"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Öffne auch uns die Augen für die Not der Menschen, </w:t>
      </w:r>
    </w:p>
    <w:p w:rsidR="00661852" w:rsidRDefault="00661852"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und mache uns zu großherzigen Gebern.</w:t>
      </w:r>
    </w:p>
    <w:p w:rsidR="009F6E77" w:rsidRPr="009F6E77" w:rsidRDefault="009F6E77" w:rsidP="009F6E77">
      <w:pPr>
        <w:spacing w:line="360" w:lineRule="auto"/>
        <w:contextualSpacing/>
        <w:rPr>
          <w:rFonts w:ascii="Times New Roman" w:hAnsi="Times New Roman" w:cs="Times New Roman"/>
          <w:sz w:val="28"/>
          <w:szCs w:val="28"/>
        </w:rPr>
      </w:pPr>
      <w:r w:rsidRPr="009F6E77">
        <w:rPr>
          <w:rFonts w:ascii="Times New Roman" w:hAnsi="Times New Roman" w:cs="Times New Roman"/>
          <w:sz w:val="28"/>
          <w:szCs w:val="28"/>
        </w:rPr>
        <w:t>(Stille) Jesus, du Heil der Welt</w:t>
      </w:r>
    </w:p>
    <w:p w:rsidR="009F6E77" w:rsidRDefault="009F6E77" w:rsidP="00A07515">
      <w:pPr>
        <w:spacing w:line="360" w:lineRule="auto"/>
        <w:contextualSpacing/>
        <w:rPr>
          <w:rFonts w:ascii="Times New Roman" w:hAnsi="Times New Roman" w:cs="Times New Roman"/>
          <w:sz w:val="28"/>
          <w:szCs w:val="28"/>
        </w:rPr>
      </w:pPr>
    </w:p>
    <w:p w:rsidR="009F6E77" w:rsidRDefault="009F6E77"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Prof. Dr. Johann Trummer war ein aufmerksamer Zuhörer und Seelsorger.</w:t>
      </w:r>
    </w:p>
    <w:p w:rsidR="009F6E77" w:rsidRDefault="009F6E77"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Hilf allen, die sich vor der Verantwortung gegenüber ihren Mitmenschen verschließen.</w:t>
      </w:r>
    </w:p>
    <w:p w:rsidR="009F6E77" w:rsidRPr="009F6E77" w:rsidRDefault="009F6E77" w:rsidP="009F6E77">
      <w:pPr>
        <w:spacing w:line="360" w:lineRule="auto"/>
        <w:contextualSpacing/>
        <w:rPr>
          <w:rFonts w:ascii="Times New Roman" w:hAnsi="Times New Roman" w:cs="Times New Roman"/>
          <w:sz w:val="28"/>
          <w:szCs w:val="28"/>
        </w:rPr>
      </w:pPr>
      <w:r w:rsidRPr="009F6E77">
        <w:rPr>
          <w:rFonts w:ascii="Times New Roman" w:hAnsi="Times New Roman" w:cs="Times New Roman"/>
          <w:sz w:val="28"/>
          <w:szCs w:val="28"/>
        </w:rPr>
        <w:t>(Stille) Jesus, du Heil der Welt</w:t>
      </w:r>
    </w:p>
    <w:p w:rsidR="009F6E77" w:rsidRDefault="009F6E77" w:rsidP="00A07515">
      <w:pPr>
        <w:spacing w:line="360" w:lineRule="auto"/>
        <w:contextualSpacing/>
        <w:rPr>
          <w:rFonts w:ascii="Times New Roman" w:hAnsi="Times New Roman" w:cs="Times New Roman"/>
          <w:sz w:val="28"/>
          <w:szCs w:val="28"/>
        </w:rPr>
      </w:pPr>
    </w:p>
    <w:p w:rsidR="009F6E77" w:rsidRDefault="004C1FF6"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Prof. Dr. Johann Trummer hat mit großer Leidenschaft an der Orgel gespielt.</w:t>
      </w:r>
    </w:p>
    <w:p w:rsidR="004C1FF6" w:rsidRDefault="004C1FF6"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So wie die einzelnen Register harmonieren müssen, lass auch in unserer Gemeinschaft das Miteinander gelingen. Hilf, dass der richtige Ton getroffen und ein gemeinsamer Klang möglich wird. </w:t>
      </w:r>
    </w:p>
    <w:p w:rsidR="004C1FF6" w:rsidRPr="00A07515" w:rsidRDefault="004C1FF6" w:rsidP="00A07515">
      <w:pPr>
        <w:spacing w:line="360" w:lineRule="auto"/>
        <w:contextualSpacing/>
        <w:rPr>
          <w:rFonts w:ascii="Times New Roman" w:hAnsi="Times New Roman" w:cs="Times New Roman"/>
          <w:sz w:val="28"/>
          <w:szCs w:val="28"/>
        </w:rPr>
      </w:pPr>
      <w:r>
        <w:rPr>
          <w:rFonts w:ascii="Times New Roman" w:hAnsi="Times New Roman" w:cs="Times New Roman"/>
          <w:sz w:val="28"/>
          <w:szCs w:val="28"/>
        </w:rPr>
        <w:t>(Stille) Jesus, du Heil der Welt</w:t>
      </w:r>
    </w:p>
    <w:sectPr w:rsidR="004C1FF6" w:rsidRPr="00A07515" w:rsidSect="00A07515">
      <w:headerReference w:type="default" r:id="rId7"/>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1AF" w:rsidRDefault="00DD71AF" w:rsidP="00A07515">
      <w:pPr>
        <w:spacing w:after="0" w:line="240" w:lineRule="auto"/>
      </w:pPr>
      <w:r>
        <w:separator/>
      </w:r>
    </w:p>
  </w:endnote>
  <w:endnote w:type="continuationSeparator" w:id="0">
    <w:p w:rsidR="00DD71AF" w:rsidRDefault="00DD71AF" w:rsidP="00A07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1AF" w:rsidRDefault="00DD71AF" w:rsidP="00A07515">
      <w:pPr>
        <w:spacing w:after="0" w:line="240" w:lineRule="auto"/>
      </w:pPr>
      <w:r>
        <w:separator/>
      </w:r>
    </w:p>
  </w:footnote>
  <w:footnote w:type="continuationSeparator" w:id="0">
    <w:p w:rsidR="00DD71AF" w:rsidRDefault="00DD71AF" w:rsidP="00A075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515" w:rsidRPr="00A07515" w:rsidRDefault="00A07515" w:rsidP="00A07515">
    <w:pPr>
      <w:pStyle w:val="Kopfzeile"/>
      <w:pBdr>
        <w:bottom w:val="single" w:sz="4" w:space="1" w:color="auto"/>
      </w:pBdr>
      <w:rPr>
        <w:rFonts w:ascii="Times New Roman" w:hAnsi="Times New Roman" w:cs="Times New Roman"/>
        <w:sz w:val="28"/>
        <w:szCs w:val="28"/>
      </w:rPr>
    </w:pPr>
    <w:r w:rsidRPr="00A07515">
      <w:rPr>
        <w:rFonts w:ascii="Times New Roman" w:hAnsi="Times New Roman" w:cs="Times New Roman"/>
        <w:sz w:val="28"/>
        <w:szCs w:val="28"/>
      </w:rPr>
      <w:t>Begräbnismesse / Univ.-Prof</w:t>
    </w:r>
    <w:r>
      <w:rPr>
        <w:rFonts w:ascii="Times New Roman" w:hAnsi="Times New Roman" w:cs="Times New Roman"/>
        <w:sz w:val="28"/>
        <w:szCs w:val="28"/>
      </w:rPr>
      <w:t>. Dr. Johann Trummer / 2.8.2019 /</w:t>
    </w:r>
    <w:r w:rsidRPr="00A07515">
      <w:rPr>
        <w:rFonts w:ascii="Times New Roman" w:hAnsi="Times New Roman" w:cs="Times New Roman"/>
        <w:sz w:val="28"/>
        <w:szCs w:val="28"/>
      </w:rPr>
      <w:t xml:space="preserve"> 14:00 / Graz-St. Leonhard</w:t>
    </w:r>
  </w:p>
  <w:p w:rsidR="00A07515" w:rsidRPr="00A07515" w:rsidRDefault="00A07515">
    <w:pPr>
      <w:pStyle w:val="Kopfzeile"/>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EE5"/>
    <w:rsid w:val="00022235"/>
    <w:rsid w:val="0009619B"/>
    <w:rsid w:val="000A343E"/>
    <w:rsid w:val="000E2D61"/>
    <w:rsid w:val="000F3262"/>
    <w:rsid w:val="001F20C0"/>
    <w:rsid w:val="0022339A"/>
    <w:rsid w:val="00227FC6"/>
    <w:rsid w:val="00255857"/>
    <w:rsid w:val="00284EA6"/>
    <w:rsid w:val="002964DA"/>
    <w:rsid w:val="002C1B35"/>
    <w:rsid w:val="002C7E6A"/>
    <w:rsid w:val="003168E1"/>
    <w:rsid w:val="00376598"/>
    <w:rsid w:val="003C4048"/>
    <w:rsid w:val="00467EDB"/>
    <w:rsid w:val="004843E2"/>
    <w:rsid w:val="004B7EE5"/>
    <w:rsid w:val="004C1FF6"/>
    <w:rsid w:val="004E46DF"/>
    <w:rsid w:val="005F39DE"/>
    <w:rsid w:val="0060752A"/>
    <w:rsid w:val="00661852"/>
    <w:rsid w:val="006E39C1"/>
    <w:rsid w:val="006F463A"/>
    <w:rsid w:val="00801C6D"/>
    <w:rsid w:val="00804AC0"/>
    <w:rsid w:val="00836815"/>
    <w:rsid w:val="00857FC5"/>
    <w:rsid w:val="00873F3B"/>
    <w:rsid w:val="008B1F3B"/>
    <w:rsid w:val="008C018E"/>
    <w:rsid w:val="00901A66"/>
    <w:rsid w:val="00922C74"/>
    <w:rsid w:val="00926EBC"/>
    <w:rsid w:val="0094185D"/>
    <w:rsid w:val="00964EB1"/>
    <w:rsid w:val="00986493"/>
    <w:rsid w:val="009969E4"/>
    <w:rsid w:val="009E6B04"/>
    <w:rsid w:val="009F6E77"/>
    <w:rsid w:val="00A07515"/>
    <w:rsid w:val="00A13E38"/>
    <w:rsid w:val="00A1420F"/>
    <w:rsid w:val="00A43E1B"/>
    <w:rsid w:val="00AC4D77"/>
    <w:rsid w:val="00B043B2"/>
    <w:rsid w:val="00BD304A"/>
    <w:rsid w:val="00BE34B2"/>
    <w:rsid w:val="00C10ED2"/>
    <w:rsid w:val="00CA6725"/>
    <w:rsid w:val="00CB2821"/>
    <w:rsid w:val="00CD4FB8"/>
    <w:rsid w:val="00D10E1B"/>
    <w:rsid w:val="00D34606"/>
    <w:rsid w:val="00D35012"/>
    <w:rsid w:val="00DA2893"/>
    <w:rsid w:val="00DD71AF"/>
    <w:rsid w:val="00DF1CA6"/>
    <w:rsid w:val="00E73070"/>
    <w:rsid w:val="00EA5A87"/>
    <w:rsid w:val="00EB1A56"/>
    <w:rsid w:val="00EE0C70"/>
    <w:rsid w:val="00F02BC6"/>
    <w:rsid w:val="00F443B7"/>
    <w:rsid w:val="00F90DAC"/>
    <w:rsid w:val="00FB1A0D"/>
    <w:rsid w:val="00FC5BCC"/>
    <w:rsid w:val="00FF08E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0751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07515"/>
  </w:style>
  <w:style w:type="paragraph" w:styleId="Fuzeile">
    <w:name w:val="footer"/>
    <w:basedOn w:val="Standard"/>
    <w:link w:val="FuzeileZchn"/>
    <w:uiPriority w:val="99"/>
    <w:unhideWhenUsed/>
    <w:rsid w:val="00A0751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07515"/>
  </w:style>
  <w:style w:type="paragraph" w:styleId="Sprechblasentext">
    <w:name w:val="Balloon Text"/>
    <w:basedOn w:val="Standard"/>
    <w:link w:val="SprechblasentextZchn"/>
    <w:uiPriority w:val="99"/>
    <w:semiHidden/>
    <w:unhideWhenUsed/>
    <w:rsid w:val="00A0751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075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0751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07515"/>
  </w:style>
  <w:style w:type="paragraph" w:styleId="Fuzeile">
    <w:name w:val="footer"/>
    <w:basedOn w:val="Standard"/>
    <w:link w:val="FuzeileZchn"/>
    <w:uiPriority w:val="99"/>
    <w:unhideWhenUsed/>
    <w:rsid w:val="00A0751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07515"/>
  </w:style>
  <w:style w:type="paragraph" w:styleId="Sprechblasentext">
    <w:name w:val="Balloon Text"/>
    <w:basedOn w:val="Standard"/>
    <w:link w:val="SprechblasentextZchn"/>
    <w:uiPriority w:val="99"/>
    <w:semiHidden/>
    <w:unhideWhenUsed/>
    <w:rsid w:val="00A0751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075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1376</Words>
  <Characters>8674</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Markus Madl</dc:creator>
  <cp:lastModifiedBy>Markus Madl</cp:lastModifiedBy>
  <cp:revision>3</cp:revision>
  <cp:lastPrinted>2019-07-30T15:47:00Z</cp:lastPrinted>
  <dcterms:created xsi:type="dcterms:W3CDTF">2019-08-02T08:23:00Z</dcterms:created>
  <dcterms:modified xsi:type="dcterms:W3CDTF">2019-08-02T08:54:00Z</dcterms:modified>
</cp:coreProperties>
</file>