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BBD9A6" w14:textId="49E615C6" w:rsidR="00716C08" w:rsidRPr="005333F0" w:rsidRDefault="00DE591C" w:rsidP="00A21B88">
      <w:pPr>
        <w:spacing w:after="0" w:line="264" w:lineRule="auto"/>
        <w:jc w:val="center"/>
        <w:rPr>
          <w:rFonts w:ascii="Century Gothic" w:hAnsi="Century Gothic"/>
          <w:b/>
          <w:sz w:val="48"/>
          <w:szCs w:val="48"/>
        </w:rPr>
      </w:pPr>
      <w:r w:rsidRPr="005333F0">
        <w:rPr>
          <w:rFonts w:ascii="Century Gothic" w:hAnsi="Century Gothic"/>
          <w:b/>
          <w:sz w:val="48"/>
          <w:szCs w:val="48"/>
        </w:rPr>
        <w:t>Röm.</w:t>
      </w:r>
      <w:r w:rsidR="00704A94">
        <w:rPr>
          <w:rFonts w:ascii="Century Gothic" w:hAnsi="Century Gothic"/>
          <w:b/>
          <w:sz w:val="48"/>
          <w:szCs w:val="48"/>
        </w:rPr>
        <w:t>-k</w:t>
      </w:r>
      <w:r w:rsidRPr="005333F0">
        <w:rPr>
          <w:rFonts w:ascii="Century Gothic" w:hAnsi="Century Gothic"/>
          <w:b/>
          <w:sz w:val="48"/>
          <w:szCs w:val="48"/>
        </w:rPr>
        <w:t xml:space="preserve">ath. Hof- und Domkirche zum </w:t>
      </w:r>
      <w:r w:rsidR="00704A94">
        <w:rPr>
          <w:rFonts w:ascii="Century Gothic" w:hAnsi="Century Gothic"/>
          <w:b/>
          <w:sz w:val="48"/>
          <w:szCs w:val="48"/>
        </w:rPr>
        <w:t>h</w:t>
      </w:r>
      <w:r w:rsidRPr="005333F0">
        <w:rPr>
          <w:rFonts w:ascii="Century Gothic" w:hAnsi="Century Gothic"/>
          <w:b/>
          <w:sz w:val="48"/>
          <w:szCs w:val="48"/>
        </w:rPr>
        <w:t xml:space="preserve">l. </w:t>
      </w:r>
      <w:proofErr w:type="spellStart"/>
      <w:r w:rsidRPr="005333F0">
        <w:rPr>
          <w:rFonts w:ascii="Century Gothic" w:hAnsi="Century Gothic"/>
          <w:b/>
          <w:sz w:val="48"/>
          <w:szCs w:val="48"/>
        </w:rPr>
        <w:t>Äg</w:t>
      </w:r>
      <w:r w:rsidR="00704A94">
        <w:rPr>
          <w:rFonts w:ascii="Century Gothic" w:hAnsi="Century Gothic"/>
          <w:b/>
          <w:sz w:val="48"/>
          <w:szCs w:val="48"/>
        </w:rPr>
        <w:t>y</w:t>
      </w:r>
      <w:r w:rsidRPr="005333F0">
        <w:rPr>
          <w:rFonts w:ascii="Century Gothic" w:hAnsi="Century Gothic"/>
          <w:b/>
          <w:sz w:val="48"/>
          <w:szCs w:val="48"/>
        </w:rPr>
        <w:t>dius</w:t>
      </w:r>
      <w:proofErr w:type="spellEnd"/>
      <w:r w:rsidRPr="005333F0">
        <w:rPr>
          <w:rFonts w:ascii="Century Gothic" w:hAnsi="Century Gothic"/>
          <w:b/>
          <w:sz w:val="48"/>
          <w:szCs w:val="48"/>
        </w:rPr>
        <w:t xml:space="preserve"> Graz</w:t>
      </w:r>
    </w:p>
    <w:p w14:paraId="1FEC8F65" w14:textId="77777777" w:rsidR="00DE591C" w:rsidRPr="005333F0" w:rsidRDefault="00DE591C" w:rsidP="00A21B88">
      <w:pPr>
        <w:spacing w:after="0" w:line="264" w:lineRule="auto"/>
        <w:rPr>
          <w:rFonts w:ascii="Century Gothic" w:hAnsi="Century Gothic"/>
          <w:sz w:val="32"/>
          <w:szCs w:val="32"/>
        </w:rPr>
      </w:pPr>
    </w:p>
    <w:p w14:paraId="5145E843" w14:textId="14387924" w:rsidR="00DE591C" w:rsidRPr="005333F0" w:rsidRDefault="00DE591C" w:rsidP="00A21B88">
      <w:pPr>
        <w:spacing w:after="0" w:line="264" w:lineRule="auto"/>
        <w:rPr>
          <w:rFonts w:ascii="Century Gothic" w:hAnsi="Century Gothic"/>
          <w:sz w:val="32"/>
          <w:szCs w:val="32"/>
        </w:rPr>
      </w:pPr>
      <w:r w:rsidRPr="005333F0">
        <w:rPr>
          <w:rFonts w:ascii="Century Gothic" w:hAnsi="Century Gothic"/>
          <w:noProof/>
          <w:sz w:val="32"/>
          <w:szCs w:val="32"/>
          <w:lang w:eastAsia="de-AT"/>
        </w:rPr>
        <w:drawing>
          <wp:anchor distT="0" distB="0" distL="114300" distR="114300" simplePos="0" relativeHeight="251653120" behindDoc="1" locked="0" layoutInCell="1" allowOverlap="1" wp14:anchorId="1C80E90E" wp14:editId="7BD39105">
            <wp:simplePos x="0" y="0"/>
            <wp:positionH relativeFrom="column">
              <wp:posOffset>548005</wp:posOffset>
            </wp:positionH>
            <wp:positionV relativeFrom="paragraph">
              <wp:posOffset>13970</wp:posOffset>
            </wp:positionV>
            <wp:extent cx="1914525" cy="2733675"/>
            <wp:effectExtent l="0" t="0" r="9525" b="9525"/>
            <wp:wrapThrough wrapText="bothSides">
              <wp:wrapPolygon edited="0">
                <wp:start x="860" y="0"/>
                <wp:lineTo x="0" y="301"/>
                <wp:lineTo x="0" y="21374"/>
                <wp:lineTo x="860" y="21525"/>
                <wp:lineTo x="20633" y="21525"/>
                <wp:lineTo x="21493" y="21374"/>
                <wp:lineTo x="21493" y="301"/>
                <wp:lineTo x="20633" y="0"/>
                <wp:lineTo x="860" y="0"/>
              </wp:wrapPolygon>
            </wp:wrapThrough>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870_Transparent.jpg"/>
                    <pic:cNvPicPr/>
                  </pic:nvPicPr>
                  <pic:blipFill rotWithShape="1">
                    <a:blip r:embed="rId9" cstate="email">
                      <a:extLst>
                        <a:ext uri="{28A0092B-C50C-407E-A947-70E740481C1C}">
                          <a14:useLocalDpi xmlns:a14="http://schemas.microsoft.com/office/drawing/2010/main"/>
                        </a:ext>
                      </a:extLst>
                    </a:blip>
                    <a:srcRect/>
                    <a:stretch/>
                  </pic:blipFill>
                  <pic:spPr bwMode="auto">
                    <a:xfrm>
                      <a:off x="0" y="0"/>
                      <a:ext cx="1914525" cy="273367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EC32A0" w14:textId="505E63A5" w:rsidR="00DE591C" w:rsidRPr="005333F0" w:rsidRDefault="00FB09EC" w:rsidP="00A21B88">
      <w:pPr>
        <w:spacing w:after="0" w:line="264" w:lineRule="auto"/>
        <w:rPr>
          <w:rFonts w:ascii="Century Gothic" w:hAnsi="Century Gothic"/>
          <w:sz w:val="32"/>
          <w:szCs w:val="32"/>
        </w:rPr>
      </w:pPr>
      <w:r w:rsidRPr="005333F0">
        <w:rPr>
          <w:rFonts w:ascii="Century Gothic" w:hAnsi="Century Gothic"/>
          <w:noProof/>
          <w:sz w:val="32"/>
          <w:szCs w:val="32"/>
          <w:lang w:eastAsia="de-AT"/>
        </w:rPr>
        <w:drawing>
          <wp:anchor distT="0" distB="0" distL="114300" distR="114300" simplePos="0" relativeHeight="251652096" behindDoc="1" locked="0" layoutInCell="1" allowOverlap="1" wp14:anchorId="059937E7" wp14:editId="4BBAF8C5">
            <wp:simplePos x="0" y="0"/>
            <wp:positionH relativeFrom="column">
              <wp:posOffset>-379095</wp:posOffset>
            </wp:positionH>
            <wp:positionV relativeFrom="paragraph">
              <wp:posOffset>212090</wp:posOffset>
            </wp:positionV>
            <wp:extent cx="6517640" cy="5252085"/>
            <wp:effectExtent l="4127" t="0" r="1588" b="1587"/>
            <wp:wrapThrough wrapText="bothSides">
              <wp:wrapPolygon edited="0">
                <wp:start x="14" y="21617"/>
                <wp:lineTo x="21542" y="21617"/>
                <wp:lineTo x="21542" y="72"/>
                <wp:lineTo x="14" y="72"/>
                <wp:lineTo x="14" y="21617"/>
              </wp:wrapPolygon>
            </wp:wrapThrough>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1804.JPG"/>
                    <pic:cNvPicPr/>
                  </pic:nvPicPr>
                  <pic:blipFill>
                    <a:blip r:embed="rId10" cstate="email">
                      <a:extLst>
                        <a:ext uri="{28A0092B-C50C-407E-A947-70E740481C1C}">
                          <a14:useLocalDpi xmlns:a14="http://schemas.microsoft.com/office/drawing/2010/main"/>
                        </a:ext>
                      </a:extLst>
                    </a:blip>
                    <a:stretch>
                      <a:fillRect/>
                    </a:stretch>
                  </pic:blipFill>
                  <pic:spPr>
                    <a:xfrm rot="5400000">
                      <a:off x="0" y="0"/>
                      <a:ext cx="6517640" cy="5252085"/>
                    </a:xfrm>
                    <a:prstGeom prst="rect">
                      <a:avLst/>
                    </a:prstGeom>
                  </pic:spPr>
                </pic:pic>
              </a:graphicData>
            </a:graphic>
            <wp14:sizeRelH relativeFrom="page">
              <wp14:pctWidth>0</wp14:pctWidth>
            </wp14:sizeRelH>
            <wp14:sizeRelV relativeFrom="page">
              <wp14:pctHeight>0</wp14:pctHeight>
            </wp14:sizeRelV>
          </wp:anchor>
        </w:drawing>
      </w:r>
    </w:p>
    <w:p w14:paraId="5D5EE742" w14:textId="1234F72E" w:rsidR="00FE5A85" w:rsidRPr="005333F0" w:rsidRDefault="00FE5A85" w:rsidP="00A21B88">
      <w:pPr>
        <w:spacing w:after="0" w:line="264" w:lineRule="auto"/>
        <w:rPr>
          <w:rFonts w:ascii="Century Gothic" w:hAnsi="Century Gothic"/>
          <w:sz w:val="32"/>
          <w:szCs w:val="32"/>
        </w:rPr>
      </w:pPr>
    </w:p>
    <w:p w14:paraId="1CDAC598" w14:textId="77777777" w:rsidR="00FE5A85" w:rsidRPr="005333F0" w:rsidRDefault="00FE5A85" w:rsidP="00A21B88">
      <w:pPr>
        <w:spacing w:after="0" w:line="264" w:lineRule="auto"/>
        <w:rPr>
          <w:rFonts w:ascii="Century Gothic" w:hAnsi="Century Gothic"/>
          <w:sz w:val="32"/>
          <w:szCs w:val="32"/>
        </w:rPr>
      </w:pPr>
    </w:p>
    <w:p w14:paraId="0FDB10F1" w14:textId="77777777" w:rsidR="00FE5A85" w:rsidRPr="005333F0" w:rsidRDefault="00FE5A85" w:rsidP="00A21B88">
      <w:pPr>
        <w:spacing w:after="0" w:line="264" w:lineRule="auto"/>
        <w:rPr>
          <w:rFonts w:ascii="Century Gothic" w:hAnsi="Century Gothic"/>
          <w:sz w:val="32"/>
          <w:szCs w:val="32"/>
        </w:rPr>
      </w:pPr>
    </w:p>
    <w:p w14:paraId="6225B448" w14:textId="77777777" w:rsidR="00FE5A85" w:rsidRPr="005333F0" w:rsidRDefault="00FE5A85" w:rsidP="00A21B88">
      <w:pPr>
        <w:spacing w:after="0" w:line="264" w:lineRule="auto"/>
        <w:rPr>
          <w:rFonts w:ascii="Century Gothic" w:hAnsi="Century Gothic"/>
          <w:sz w:val="32"/>
          <w:szCs w:val="32"/>
        </w:rPr>
      </w:pPr>
    </w:p>
    <w:p w14:paraId="5B8219FA" w14:textId="77777777" w:rsidR="00FE5A85" w:rsidRPr="005333F0" w:rsidRDefault="00FE5A85" w:rsidP="00A21B88">
      <w:pPr>
        <w:spacing w:after="0" w:line="264" w:lineRule="auto"/>
        <w:rPr>
          <w:rFonts w:ascii="Century Gothic" w:hAnsi="Century Gothic"/>
          <w:sz w:val="32"/>
          <w:szCs w:val="32"/>
        </w:rPr>
      </w:pPr>
    </w:p>
    <w:p w14:paraId="292B7446" w14:textId="77777777" w:rsidR="00FE5A85" w:rsidRPr="005333F0" w:rsidRDefault="00FE5A85" w:rsidP="00A21B88">
      <w:pPr>
        <w:spacing w:after="0" w:line="264" w:lineRule="auto"/>
        <w:rPr>
          <w:rFonts w:ascii="Century Gothic" w:hAnsi="Century Gothic"/>
          <w:sz w:val="32"/>
          <w:szCs w:val="32"/>
        </w:rPr>
      </w:pPr>
    </w:p>
    <w:p w14:paraId="03185CDA" w14:textId="77777777" w:rsidR="00FE5A85" w:rsidRPr="005333F0" w:rsidRDefault="00FE5A85" w:rsidP="00A21B88">
      <w:pPr>
        <w:spacing w:after="0" w:line="264" w:lineRule="auto"/>
        <w:rPr>
          <w:rFonts w:ascii="Century Gothic" w:hAnsi="Century Gothic"/>
          <w:sz w:val="32"/>
          <w:szCs w:val="32"/>
        </w:rPr>
      </w:pPr>
    </w:p>
    <w:p w14:paraId="58AECC3E" w14:textId="77777777" w:rsidR="00FE5A85" w:rsidRPr="005333F0" w:rsidRDefault="00FE5A85" w:rsidP="00A21B88">
      <w:pPr>
        <w:spacing w:after="0" w:line="264" w:lineRule="auto"/>
        <w:rPr>
          <w:rFonts w:ascii="Century Gothic" w:hAnsi="Century Gothic"/>
          <w:sz w:val="32"/>
          <w:szCs w:val="32"/>
        </w:rPr>
      </w:pPr>
    </w:p>
    <w:p w14:paraId="44DE5771" w14:textId="77777777" w:rsidR="00FE5A85" w:rsidRPr="005333F0" w:rsidRDefault="00FE5A85" w:rsidP="00A21B88">
      <w:pPr>
        <w:spacing w:after="0" w:line="264" w:lineRule="auto"/>
        <w:rPr>
          <w:rFonts w:ascii="Century Gothic" w:hAnsi="Century Gothic"/>
          <w:sz w:val="32"/>
          <w:szCs w:val="32"/>
        </w:rPr>
      </w:pPr>
    </w:p>
    <w:p w14:paraId="20CD70A1" w14:textId="77777777" w:rsidR="00FE5A85" w:rsidRPr="005333F0" w:rsidRDefault="00FE5A85" w:rsidP="00A21B88">
      <w:pPr>
        <w:spacing w:after="0" w:line="264" w:lineRule="auto"/>
        <w:rPr>
          <w:rFonts w:ascii="Century Gothic" w:hAnsi="Century Gothic"/>
          <w:sz w:val="32"/>
          <w:szCs w:val="32"/>
        </w:rPr>
      </w:pPr>
    </w:p>
    <w:p w14:paraId="04669D85" w14:textId="77777777" w:rsidR="00FE5A85" w:rsidRPr="005333F0" w:rsidRDefault="00FE5A85" w:rsidP="00A21B88">
      <w:pPr>
        <w:spacing w:after="0" w:line="264" w:lineRule="auto"/>
        <w:rPr>
          <w:rFonts w:ascii="Century Gothic" w:hAnsi="Century Gothic"/>
          <w:sz w:val="32"/>
          <w:szCs w:val="32"/>
        </w:rPr>
      </w:pPr>
    </w:p>
    <w:p w14:paraId="6FB5A04D" w14:textId="77777777" w:rsidR="00FE5A85" w:rsidRPr="005333F0" w:rsidRDefault="00FE5A85" w:rsidP="00A21B88">
      <w:pPr>
        <w:spacing w:after="0" w:line="264" w:lineRule="auto"/>
        <w:rPr>
          <w:rFonts w:ascii="Century Gothic" w:hAnsi="Century Gothic"/>
          <w:sz w:val="32"/>
          <w:szCs w:val="32"/>
        </w:rPr>
      </w:pPr>
    </w:p>
    <w:p w14:paraId="25D39187" w14:textId="77777777" w:rsidR="00FE5A85" w:rsidRPr="005333F0" w:rsidRDefault="00FE5A85" w:rsidP="00A21B88">
      <w:pPr>
        <w:spacing w:after="0" w:line="264" w:lineRule="auto"/>
        <w:rPr>
          <w:rFonts w:ascii="Century Gothic" w:hAnsi="Century Gothic"/>
          <w:sz w:val="32"/>
          <w:szCs w:val="32"/>
        </w:rPr>
      </w:pPr>
    </w:p>
    <w:p w14:paraId="40829CB8" w14:textId="77777777" w:rsidR="00FE5A85" w:rsidRPr="005333F0" w:rsidRDefault="00FE5A85" w:rsidP="00A21B88">
      <w:pPr>
        <w:spacing w:after="0" w:line="264" w:lineRule="auto"/>
        <w:rPr>
          <w:rFonts w:ascii="Century Gothic" w:hAnsi="Century Gothic"/>
          <w:sz w:val="32"/>
          <w:szCs w:val="32"/>
        </w:rPr>
      </w:pPr>
    </w:p>
    <w:p w14:paraId="30380CA5" w14:textId="77777777" w:rsidR="00A21B88" w:rsidRPr="005333F0" w:rsidRDefault="00A21B88" w:rsidP="00A21B88">
      <w:pPr>
        <w:spacing w:after="0" w:line="264" w:lineRule="auto"/>
        <w:jc w:val="center"/>
        <w:rPr>
          <w:rFonts w:ascii="Century Gothic" w:hAnsi="Century Gothic"/>
          <w:b/>
          <w:sz w:val="48"/>
          <w:szCs w:val="48"/>
        </w:rPr>
      </w:pPr>
    </w:p>
    <w:p w14:paraId="6DC30CEB" w14:textId="6CF98C30" w:rsidR="00DE591C" w:rsidRPr="005333F0" w:rsidRDefault="009E18EA" w:rsidP="00A21B88">
      <w:pPr>
        <w:spacing w:after="0" w:line="264" w:lineRule="auto"/>
        <w:jc w:val="center"/>
        <w:rPr>
          <w:rFonts w:ascii="Century Gothic" w:hAnsi="Century Gothic"/>
          <w:b/>
          <w:sz w:val="48"/>
          <w:szCs w:val="48"/>
        </w:rPr>
      </w:pPr>
      <w:r>
        <w:rPr>
          <w:rFonts w:ascii="Century Gothic" w:hAnsi="Century Gothic"/>
          <w:b/>
          <w:sz w:val="48"/>
          <w:szCs w:val="48"/>
        </w:rPr>
        <w:t>Pressekonferenz</w:t>
      </w:r>
      <w:r w:rsidR="00FB5462">
        <w:rPr>
          <w:rFonts w:ascii="Century Gothic" w:hAnsi="Century Gothic"/>
          <w:b/>
          <w:sz w:val="48"/>
          <w:szCs w:val="48"/>
        </w:rPr>
        <w:t xml:space="preserve"> </w:t>
      </w:r>
      <w:r>
        <w:rPr>
          <w:rFonts w:ascii="Century Gothic" w:hAnsi="Century Gothic"/>
          <w:b/>
          <w:sz w:val="48"/>
          <w:szCs w:val="48"/>
        </w:rPr>
        <w:t>2019 03 26</w:t>
      </w:r>
    </w:p>
    <w:p w14:paraId="6ED3778C" w14:textId="77777777" w:rsidR="002F362C" w:rsidRPr="005333F0" w:rsidRDefault="002F362C" w:rsidP="00A21B88">
      <w:pPr>
        <w:spacing w:line="264" w:lineRule="auto"/>
        <w:rPr>
          <w:rFonts w:ascii="Century Gothic" w:hAnsi="Century Gothic"/>
          <w:sz w:val="28"/>
          <w:szCs w:val="28"/>
        </w:rPr>
      </w:pPr>
    </w:p>
    <w:p w14:paraId="419E3084" w14:textId="657EF257" w:rsidR="00535E85" w:rsidRDefault="00535E85">
      <w:pPr>
        <w:rPr>
          <w:rFonts w:ascii="Century Gothic" w:hAnsi="Century Gothic"/>
          <w:sz w:val="28"/>
          <w:szCs w:val="28"/>
        </w:rPr>
      </w:pPr>
      <w:r>
        <w:rPr>
          <w:rFonts w:ascii="Century Gothic" w:hAnsi="Century Gothic"/>
          <w:sz w:val="28"/>
          <w:szCs w:val="28"/>
        </w:rPr>
        <w:lastRenderedPageBreak/>
        <w:br w:type="page"/>
      </w:r>
    </w:p>
    <w:p w14:paraId="5223D683" w14:textId="77777777" w:rsidR="002F362C" w:rsidRPr="005333F0" w:rsidRDefault="002F362C" w:rsidP="00A21B88">
      <w:pPr>
        <w:spacing w:line="264" w:lineRule="auto"/>
        <w:rPr>
          <w:rFonts w:ascii="Century Gothic" w:hAnsi="Century Gothic"/>
          <w:sz w:val="28"/>
          <w:szCs w:val="28"/>
        </w:rPr>
      </w:pPr>
    </w:p>
    <w:p w14:paraId="6CB81F21" w14:textId="77777777" w:rsidR="002F362C" w:rsidRPr="005333F0" w:rsidRDefault="002F362C" w:rsidP="00A21B88">
      <w:pPr>
        <w:spacing w:line="264" w:lineRule="auto"/>
        <w:rPr>
          <w:rFonts w:ascii="Century Gothic" w:hAnsi="Century Gothic"/>
          <w:sz w:val="28"/>
          <w:szCs w:val="28"/>
        </w:rPr>
      </w:pPr>
    </w:p>
    <w:p w14:paraId="6E8F1365" w14:textId="77777777" w:rsidR="002F362C" w:rsidRPr="005333F0" w:rsidRDefault="002F362C" w:rsidP="00A21B88">
      <w:pPr>
        <w:spacing w:line="264" w:lineRule="auto"/>
        <w:rPr>
          <w:rFonts w:ascii="Century Gothic" w:hAnsi="Century Gothic"/>
          <w:sz w:val="28"/>
          <w:szCs w:val="28"/>
        </w:rPr>
      </w:pPr>
    </w:p>
    <w:p w14:paraId="01E804CD" w14:textId="77777777" w:rsidR="002376F5" w:rsidRPr="005333F0" w:rsidRDefault="002376F5" w:rsidP="00A21B88">
      <w:pPr>
        <w:spacing w:line="264" w:lineRule="auto"/>
        <w:rPr>
          <w:rFonts w:ascii="Century Gothic" w:hAnsi="Century Gothic"/>
          <w:sz w:val="28"/>
          <w:szCs w:val="28"/>
        </w:rPr>
      </w:pPr>
    </w:p>
    <w:p w14:paraId="3D0CF0BC" w14:textId="77777777" w:rsidR="002376F5" w:rsidRPr="005333F0" w:rsidRDefault="002376F5" w:rsidP="00A21B88">
      <w:pPr>
        <w:spacing w:line="264" w:lineRule="auto"/>
        <w:rPr>
          <w:rFonts w:ascii="Century Gothic" w:hAnsi="Century Gothic"/>
          <w:sz w:val="28"/>
          <w:szCs w:val="28"/>
        </w:rPr>
      </w:pPr>
    </w:p>
    <w:p w14:paraId="347C21FC" w14:textId="77777777" w:rsidR="002376F5" w:rsidRPr="005333F0" w:rsidRDefault="002376F5" w:rsidP="00A21B88">
      <w:pPr>
        <w:spacing w:line="264" w:lineRule="auto"/>
        <w:rPr>
          <w:rFonts w:ascii="Century Gothic" w:hAnsi="Century Gothic"/>
          <w:sz w:val="28"/>
          <w:szCs w:val="28"/>
        </w:rPr>
      </w:pPr>
    </w:p>
    <w:p w14:paraId="1930882E" w14:textId="77777777" w:rsidR="002376F5" w:rsidRPr="005333F0" w:rsidRDefault="002376F5" w:rsidP="00A21B88">
      <w:pPr>
        <w:spacing w:line="264" w:lineRule="auto"/>
        <w:rPr>
          <w:rFonts w:ascii="Century Gothic" w:hAnsi="Century Gothic"/>
          <w:sz w:val="28"/>
          <w:szCs w:val="28"/>
        </w:rPr>
      </w:pPr>
    </w:p>
    <w:p w14:paraId="75E5190F" w14:textId="77777777" w:rsidR="002376F5" w:rsidRPr="005333F0" w:rsidRDefault="002376F5" w:rsidP="00A21B88">
      <w:pPr>
        <w:spacing w:line="264" w:lineRule="auto"/>
        <w:rPr>
          <w:rFonts w:ascii="Century Gothic" w:hAnsi="Century Gothic"/>
          <w:sz w:val="28"/>
          <w:szCs w:val="28"/>
        </w:rPr>
      </w:pPr>
    </w:p>
    <w:p w14:paraId="70FF582C" w14:textId="77777777" w:rsidR="002376F5" w:rsidRPr="005333F0" w:rsidRDefault="002376F5" w:rsidP="00A21B88">
      <w:pPr>
        <w:spacing w:line="264" w:lineRule="auto"/>
        <w:rPr>
          <w:rFonts w:ascii="Century Gothic" w:hAnsi="Century Gothic"/>
          <w:sz w:val="28"/>
          <w:szCs w:val="28"/>
        </w:rPr>
      </w:pPr>
    </w:p>
    <w:p w14:paraId="0EE6766A" w14:textId="77777777" w:rsidR="002376F5" w:rsidRPr="005333F0" w:rsidRDefault="002376F5" w:rsidP="00A21B88">
      <w:pPr>
        <w:spacing w:line="264" w:lineRule="auto"/>
        <w:rPr>
          <w:rFonts w:ascii="Century Gothic" w:hAnsi="Century Gothic"/>
          <w:sz w:val="28"/>
          <w:szCs w:val="28"/>
        </w:rPr>
      </w:pPr>
    </w:p>
    <w:p w14:paraId="3A597FAC" w14:textId="77777777" w:rsidR="002376F5" w:rsidRPr="005333F0" w:rsidRDefault="002376F5" w:rsidP="00A21B88">
      <w:pPr>
        <w:spacing w:line="264" w:lineRule="auto"/>
        <w:rPr>
          <w:rFonts w:ascii="Century Gothic" w:hAnsi="Century Gothic"/>
          <w:sz w:val="28"/>
          <w:szCs w:val="28"/>
        </w:rPr>
      </w:pPr>
    </w:p>
    <w:p w14:paraId="589E30AD" w14:textId="77777777" w:rsidR="002F362C" w:rsidRPr="005333F0" w:rsidRDefault="002F362C" w:rsidP="00A21B88">
      <w:pPr>
        <w:spacing w:line="264" w:lineRule="auto"/>
        <w:rPr>
          <w:rFonts w:ascii="Century Gothic" w:hAnsi="Century Gothic"/>
          <w:sz w:val="28"/>
          <w:szCs w:val="28"/>
        </w:rPr>
      </w:pPr>
      <w:r w:rsidRPr="005333F0">
        <w:rPr>
          <w:rFonts w:ascii="Century Gothic" w:hAnsi="Century Gothic"/>
          <w:sz w:val="28"/>
          <w:szCs w:val="28"/>
        </w:rPr>
        <w:t>Inhalt:</w:t>
      </w:r>
    </w:p>
    <w:p w14:paraId="527D8F5A" w14:textId="6D027A49" w:rsidR="00B17771" w:rsidRPr="005333F0" w:rsidRDefault="00B17771" w:rsidP="00B17771">
      <w:pPr>
        <w:tabs>
          <w:tab w:val="right" w:pos="8789"/>
        </w:tabs>
        <w:spacing w:after="120" w:line="264" w:lineRule="auto"/>
        <w:rPr>
          <w:rFonts w:ascii="Century Gothic" w:hAnsi="Century Gothic"/>
        </w:rPr>
      </w:pPr>
      <w:r>
        <w:rPr>
          <w:rFonts w:ascii="Century Gothic" w:hAnsi="Century Gothic"/>
        </w:rPr>
        <w:t>Präambel</w:t>
      </w:r>
      <w:r>
        <w:rPr>
          <w:rFonts w:ascii="Century Gothic" w:hAnsi="Century Gothic"/>
        </w:rPr>
        <w:tab/>
        <w:t>5</w:t>
      </w:r>
    </w:p>
    <w:p w14:paraId="47BE3F27" w14:textId="793D111B" w:rsidR="002F362C" w:rsidRPr="005333F0" w:rsidRDefault="002F362C" w:rsidP="003308C7">
      <w:pPr>
        <w:tabs>
          <w:tab w:val="right" w:pos="8789"/>
        </w:tabs>
        <w:spacing w:after="120" w:line="264" w:lineRule="auto"/>
        <w:rPr>
          <w:rFonts w:ascii="Century Gothic" w:hAnsi="Century Gothic"/>
        </w:rPr>
      </w:pPr>
      <w:r w:rsidRPr="005333F0">
        <w:rPr>
          <w:rFonts w:ascii="Century Gothic" w:hAnsi="Century Gothic"/>
        </w:rPr>
        <w:t>Zeittafel</w:t>
      </w:r>
      <w:r w:rsidR="00B17771">
        <w:rPr>
          <w:rFonts w:ascii="Century Gothic" w:hAnsi="Century Gothic"/>
        </w:rPr>
        <w:tab/>
      </w:r>
      <w:r w:rsidR="00003BE4">
        <w:rPr>
          <w:rFonts w:ascii="Century Gothic" w:hAnsi="Century Gothic"/>
        </w:rPr>
        <w:t>7</w:t>
      </w:r>
    </w:p>
    <w:p w14:paraId="6889A0FE" w14:textId="6D803A18" w:rsidR="002F362C" w:rsidRPr="005333F0" w:rsidRDefault="002F362C" w:rsidP="003308C7">
      <w:pPr>
        <w:tabs>
          <w:tab w:val="right" w:pos="8789"/>
        </w:tabs>
        <w:spacing w:after="120" w:line="264" w:lineRule="auto"/>
        <w:rPr>
          <w:rFonts w:ascii="Century Gothic" w:hAnsi="Century Gothic"/>
        </w:rPr>
      </w:pPr>
      <w:r w:rsidRPr="005333F0">
        <w:rPr>
          <w:rFonts w:ascii="Century Gothic" w:hAnsi="Century Gothic"/>
        </w:rPr>
        <w:t>Geschichte</w:t>
      </w:r>
      <w:r w:rsidR="00B17771">
        <w:rPr>
          <w:rFonts w:ascii="Century Gothic" w:hAnsi="Century Gothic"/>
        </w:rPr>
        <w:tab/>
      </w:r>
      <w:r w:rsidR="002B40B3">
        <w:rPr>
          <w:rFonts w:ascii="Century Gothic" w:hAnsi="Century Gothic"/>
        </w:rPr>
        <w:t>1</w:t>
      </w:r>
      <w:r w:rsidR="00003BE4">
        <w:rPr>
          <w:rFonts w:ascii="Century Gothic" w:hAnsi="Century Gothic"/>
        </w:rPr>
        <w:t>1</w:t>
      </w:r>
    </w:p>
    <w:p w14:paraId="02F22AB6" w14:textId="4DBD7A25" w:rsidR="002F362C" w:rsidRPr="005333F0" w:rsidRDefault="00571994" w:rsidP="003308C7">
      <w:pPr>
        <w:tabs>
          <w:tab w:val="right" w:pos="8789"/>
        </w:tabs>
        <w:spacing w:after="120" w:line="264" w:lineRule="auto"/>
        <w:rPr>
          <w:rFonts w:ascii="Century Gothic" w:hAnsi="Century Gothic"/>
        </w:rPr>
      </w:pPr>
      <w:r w:rsidRPr="005333F0">
        <w:rPr>
          <w:rFonts w:ascii="Century Gothic" w:hAnsi="Century Gothic"/>
        </w:rPr>
        <w:t>Maßnahmen der Generalsanierung</w:t>
      </w:r>
      <w:r w:rsidR="00B17771">
        <w:rPr>
          <w:rFonts w:ascii="Century Gothic" w:hAnsi="Century Gothic"/>
        </w:rPr>
        <w:tab/>
        <w:t>1</w:t>
      </w:r>
      <w:r w:rsidR="00003BE4">
        <w:rPr>
          <w:rFonts w:ascii="Century Gothic" w:hAnsi="Century Gothic"/>
        </w:rPr>
        <w:t>3</w:t>
      </w:r>
    </w:p>
    <w:p w14:paraId="13854685" w14:textId="1D9E2236" w:rsidR="002F362C" w:rsidRDefault="002F362C" w:rsidP="003308C7">
      <w:pPr>
        <w:tabs>
          <w:tab w:val="right" w:pos="8789"/>
        </w:tabs>
        <w:spacing w:after="120" w:line="264" w:lineRule="auto"/>
        <w:rPr>
          <w:rFonts w:ascii="Century Gothic" w:hAnsi="Century Gothic"/>
        </w:rPr>
      </w:pPr>
      <w:r w:rsidRPr="005333F0">
        <w:rPr>
          <w:rFonts w:ascii="Century Gothic" w:hAnsi="Century Gothic"/>
        </w:rPr>
        <w:t>Kostenübersicht</w:t>
      </w:r>
      <w:r w:rsidR="002B40B3">
        <w:rPr>
          <w:rFonts w:ascii="Century Gothic" w:hAnsi="Century Gothic"/>
        </w:rPr>
        <w:tab/>
      </w:r>
      <w:r w:rsidR="00C132B0">
        <w:rPr>
          <w:rFonts w:ascii="Century Gothic" w:hAnsi="Century Gothic"/>
        </w:rPr>
        <w:t>1</w:t>
      </w:r>
      <w:r w:rsidR="00003BE4">
        <w:rPr>
          <w:rFonts w:ascii="Century Gothic" w:hAnsi="Century Gothic"/>
        </w:rPr>
        <w:t>7</w:t>
      </w:r>
    </w:p>
    <w:p w14:paraId="58A54B92" w14:textId="3A9B3637" w:rsidR="009C582B" w:rsidRDefault="009C582B" w:rsidP="003308C7">
      <w:pPr>
        <w:tabs>
          <w:tab w:val="right" w:pos="8789"/>
        </w:tabs>
        <w:spacing w:after="120" w:line="264" w:lineRule="auto"/>
        <w:rPr>
          <w:rFonts w:ascii="Century Gothic" w:hAnsi="Century Gothic"/>
        </w:rPr>
      </w:pPr>
      <w:r>
        <w:rPr>
          <w:rFonts w:ascii="Century Gothic" w:hAnsi="Century Gothic"/>
        </w:rPr>
        <w:t>Projektzeitplan</w:t>
      </w:r>
      <w:r>
        <w:rPr>
          <w:rFonts w:ascii="Century Gothic" w:hAnsi="Century Gothic"/>
        </w:rPr>
        <w:tab/>
      </w:r>
      <w:r w:rsidR="00003BE4">
        <w:rPr>
          <w:rFonts w:ascii="Century Gothic" w:hAnsi="Century Gothic"/>
        </w:rPr>
        <w:t>1</w:t>
      </w:r>
      <w:r w:rsidR="00313AF4">
        <w:rPr>
          <w:rFonts w:ascii="Century Gothic" w:hAnsi="Century Gothic"/>
        </w:rPr>
        <w:t>9</w:t>
      </w:r>
    </w:p>
    <w:p w14:paraId="6F7BA21C" w14:textId="4C4E3BCD" w:rsidR="00313AF4" w:rsidRPr="005333F0" w:rsidRDefault="00313AF4" w:rsidP="003308C7">
      <w:pPr>
        <w:tabs>
          <w:tab w:val="right" w:pos="8789"/>
        </w:tabs>
        <w:spacing w:after="120" w:line="264" w:lineRule="auto"/>
        <w:rPr>
          <w:rFonts w:ascii="Century Gothic" w:hAnsi="Century Gothic"/>
        </w:rPr>
      </w:pPr>
      <w:r>
        <w:rPr>
          <w:rFonts w:ascii="Century Gothic" w:hAnsi="Century Gothic"/>
        </w:rPr>
        <w:t>Sakramentsaltar - Altarbild</w:t>
      </w:r>
      <w:r>
        <w:rPr>
          <w:rFonts w:ascii="Century Gothic" w:hAnsi="Century Gothic"/>
        </w:rPr>
        <w:tab/>
        <w:t>21</w:t>
      </w:r>
    </w:p>
    <w:p w14:paraId="7AEF109D" w14:textId="3C9E0EE1" w:rsidR="009C21ED" w:rsidRDefault="009C21ED">
      <w:pPr>
        <w:rPr>
          <w:rFonts w:ascii="Century Gothic" w:hAnsi="Century Gothic"/>
          <w:sz w:val="20"/>
          <w:szCs w:val="20"/>
        </w:rPr>
      </w:pPr>
      <w:r>
        <w:rPr>
          <w:rFonts w:ascii="Century Gothic" w:hAnsi="Century Gothic"/>
          <w:sz w:val="20"/>
          <w:szCs w:val="20"/>
        </w:rPr>
        <w:br w:type="page"/>
      </w:r>
    </w:p>
    <w:p w14:paraId="405D4EFF" w14:textId="77777777" w:rsidR="00D0125A" w:rsidRPr="005333F0" w:rsidRDefault="00D0125A" w:rsidP="00A21B88">
      <w:pPr>
        <w:spacing w:line="264" w:lineRule="auto"/>
        <w:rPr>
          <w:rFonts w:ascii="Century Gothic" w:hAnsi="Century Gothic"/>
          <w:sz w:val="20"/>
          <w:szCs w:val="20"/>
        </w:rPr>
      </w:pPr>
    </w:p>
    <w:p w14:paraId="193394F5" w14:textId="77777777" w:rsidR="00A21B88" w:rsidRPr="005333F0" w:rsidRDefault="00A21B88" w:rsidP="00A21B88">
      <w:pPr>
        <w:spacing w:line="264" w:lineRule="auto"/>
        <w:rPr>
          <w:rFonts w:ascii="Century Gothic" w:hAnsi="Century Gothic"/>
          <w:b/>
          <w:sz w:val="28"/>
          <w:szCs w:val="28"/>
        </w:rPr>
      </w:pPr>
      <w:r w:rsidRPr="005333F0">
        <w:rPr>
          <w:rFonts w:ascii="Century Gothic" w:hAnsi="Century Gothic"/>
          <w:b/>
          <w:sz w:val="28"/>
          <w:szCs w:val="28"/>
        </w:rPr>
        <w:br w:type="page"/>
      </w:r>
    </w:p>
    <w:p w14:paraId="76FFD5E3" w14:textId="26114BA3" w:rsidR="00A370D1" w:rsidRPr="00D160AC" w:rsidRDefault="00A370D1" w:rsidP="00A21B88">
      <w:pPr>
        <w:spacing w:line="264" w:lineRule="auto"/>
        <w:rPr>
          <w:rFonts w:ascii="Century Gothic" w:hAnsi="Century Gothic"/>
          <w:b/>
          <w:sz w:val="28"/>
          <w:szCs w:val="28"/>
        </w:rPr>
      </w:pPr>
      <w:r w:rsidRPr="00D160AC">
        <w:rPr>
          <w:rFonts w:ascii="Century Gothic" w:hAnsi="Century Gothic"/>
          <w:b/>
          <w:sz w:val="28"/>
          <w:szCs w:val="28"/>
        </w:rPr>
        <w:lastRenderedPageBreak/>
        <w:t>Präambel</w:t>
      </w:r>
    </w:p>
    <w:p w14:paraId="1F9A9066" w14:textId="6D4EA834" w:rsidR="00D160AC" w:rsidRPr="00E6407E" w:rsidRDefault="00D160AC" w:rsidP="00E6407E">
      <w:pPr>
        <w:spacing w:after="120"/>
        <w:jc w:val="both"/>
        <w:rPr>
          <w:rFonts w:ascii="Century Gothic" w:hAnsi="Century Gothic"/>
        </w:rPr>
      </w:pPr>
      <w:r w:rsidRPr="00E6407E">
        <w:rPr>
          <w:rFonts w:ascii="Century Gothic" w:hAnsi="Century Gothic"/>
        </w:rPr>
        <w:t>Mit Dienstag der Osterwoche, also dem 23. April 2019</w:t>
      </w:r>
      <w:r w:rsidR="001D56BA">
        <w:rPr>
          <w:rFonts w:ascii="Century Gothic" w:hAnsi="Century Gothic"/>
        </w:rPr>
        <w:t>,</w:t>
      </w:r>
      <w:r w:rsidRPr="00E6407E">
        <w:rPr>
          <w:rFonts w:ascii="Century Gothic" w:hAnsi="Century Gothic"/>
        </w:rPr>
        <w:t xml:space="preserve"> beginnt die nächste Phase der Renovierung des Grazer Doms, der Bischofskirche der Steiermark. Noch im Jahr vor dem Diözesanjubiläum 2018 sind Arbeiten im Umfeld und am Äußeren der Kathedr</w:t>
      </w:r>
      <w:r w:rsidRPr="00E6407E">
        <w:rPr>
          <w:rFonts w:ascii="Century Gothic" w:hAnsi="Century Gothic"/>
        </w:rPr>
        <w:t>a</w:t>
      </w:r>
      <w:r w:rsidRPr="00E6407E">
        <w:rPr>
          <w:rFonts w:ascii="Century Gothic" w:hAnsi="Century Gothic"/>
        </w:rPr>
        <w:t>le vorgenommen worden</w:t>
      </w:r>
      <w:r w:rsidR="001D56BA">
        <w:rPr>
          <w:rFonts w:ascii="Century Gothic" w:hAnsi="Century Gothic"/>
        </w:rPr>
        <w:t>. E</w:t>
      </w:r>
      <w:r w:rsidRPr="00E6407E">
        <w:rPr>
          <w:rFonts w:ascii="Century Gothic" w:hAnsi="Century Gothic"/>
        </w:rPr>
        <w:t>s wurde eine behindertengerechte Rampe errichtet, die Steinfassungen von Fenstern und Portalen, sowie die an den Außenmauern ang</w:t>
      </w:r>
      <w:r w:rsidRPr="00E6407E">
        <w:rPr>
          <w:rFonts w:ascii="Century Gothic" w:hAnsi="Century Gothic"/>
        </w:rPr>
        <w:t>e</w:t>
      </w:r>
      <w:r w:rsidRPr="00E6407E">
        <w:rPr>
          <w:rFonts w:ascii="Century Gothic" w:hAnsi="Century Gothic"/>
        </w:rPr>
        <w:t>brachten historischen Grabdenkmäler wurden gereinigt, das Kirchendach restauriert und das Steinpflaster rund um die Kirche gesichert. Die Stabilisierung der Stützmauer an der Bürgergasse wird heuer im Sommer erfolgen. Dafür waren € 625.000 aufz</w:t>
      </w:r>
      <w:r w:rsidRPr="00E6407E">
        <w:rPr>
          <w:rFonts w:ascii="Century Gothic" w:hAnsi="Century Gothic"/>
        </w:rPr>
        <w:t>u</w:t>
      </w:r>
      <w:r w:rsidRPr="00E6407E">
        <w:rPr>
          <w:rFonts w:ascii="Century Gothic" w:hAnsi="Century Gothic"/>
        </w:rPr>
        <w:t>bringen.</w:t>
      </w:r>
    </w:p>
    <w:p w14:paraId="07A24CAF" w14:textId="04B1C43A" w:rsidR="00D160AC" w:rsidRPr="00E6407E" w:rsidRDefault="00D160AC" w:rsidP="00E6407E">
      <w:pPr>
        <w:spacing w:after="120"/>
        <w:jc w:val="both"/>
        <w:rPr>
          <w:rFonts w:ascii="Century Gothic" w:hAnsi="Century Gothic"/>
        </w:rPr>
      </w:pPr>
      <w:r w:rsidRPr="00E6407E">
        <w:rPr>
          <w:rFonts w:ascii="Century Gothic" w:hAnsi="Century Gothic"/>
        </w:rPr>
        <w:t>Nun startet die Innenrestaurierung: bis Ende November dieses Jahres wird das Lan</w:t>
      </w:r>
      <w:r w:rsidRPr="00E6407E">
        <w:rPr>
          <w:rFonts w:ascii="Century Gothic" w:hAnsi="Century Gothic"/>
        </w:rPr>
        <w:t>g</w:t>
      </w:r>
      <w:r w:rsidRPr="00E6407E">
        <w:rPr>
          <w:rFonts w:ascii="Century Gothic" w:hAnsi="Century Gothic"/>
        </w:rPr>
        <w:t>haus, d.h. das Kirchenschiff mit Ausnahme des Presbyteriums, unter Aufsicht des Bu</w:t>
      </w:r>
      <w:r w:rsidRPr="00E6407E">
        <w:rPr>
          <w:rFonts w:ascii="Century Gothic" w:hAnsi="Century Gothic"/>
        </w:rPr>
        <w:t>n</w:t>
      </w:r>
      <w:r w:rsidRPr="00E6407E">
        <w:rPr>
          <w:rFonts w:ascii="Century Gothic" w:hAnsi="Century Gothic"/>
        </w:rPr>
        <w:t>desdenkmalamtes restauriert: die Fresken, Gemälde, Seitenaltäre und Grabdenkm</w:t>
      </w:r>
      <w:r w:rsidRPr="00E6407E">
        <w:rPr>
          <w:rFonts w:ascii="Century Gothic" w:hAnsi="Century Gothic"/>
        </w:rPr>
        <w:t>ä</w:t>
      </w:r>
      <w:r w:rsidRPr="00E6407E">
        <w:rPr>
          <w:rFonts w:ascii="Century Gothic" w:hAnsi="Century Gothic"/>
        </w:rPr>
        <w:t>ler, die Kanzel und die Bänke. Wegen der zu erwartenden Staubentwicklung muss die Orgel eingehüllt werden. Für diesen Abschnitt sind etwa € 2,5 Millionen erforde</w:t>
      </w:r>
      <w:r w:rsidRPr="00E6407E">
        <w:rPr>
          <w:rFonts w:ascii="Century Gothic" w:hAnsi="Century Gothic"/>
        </w:rPr>
        <w:t>r</w:t>
      </w:r>
      <w:r w:rsidRPr="00E6407E">
        <w:rPr>
          <w:rFonts w:ascii="Century Gothic" w:hAnsi="Century Gothic"/>
        </w:rPr>
        <w:t>lich.</w:t>
      </w:r>
    </w:p>
    <w:p w14:paraId="78648ED1" w14:textId="30695BB3" w:rsidR="00D160AC" w:rsidRPr="00E6407E" w:rsidRDefault="00D160AC" w:rsidP="00E6407E">
      <w:pPr>
        <w:spacing w:after="120"/>
        <w:jc w:val="both"/>
        <w:rPr>
          <w:rFonts w:ascii="Century Gothic" w:hAnsi="Century Gothic"/>
        </w:rPr>
      </w:pPr>
      <w:r w:rsidRPr="00E6407E">
        <w:rPr>
          <w:rFonts w:ascii="Century Gothic" w:hAnsi="Century Gothic"/>
        </w:rPr>
        <w:t xml:space="preserve">Im Jahr 2020 werden das Presbyterium mit dem großen barocken Hochaltar, einem der österreichischen Hauptwerke der barocken Altargestaltung, die Kaiserempore und das Chorgestühl, im Jahr darauf die Seitenkapellen und die Orgel restauriert. Dafür sind weitere € 2,8 Millionen aufzubringen. In diesem Betrag </w:t>
      </w:r>
      <w:r w:rsidR="00E35264">
        <w:rPr>
          <w:rFonts w:ascii="Century Gothic" w:hAnsi="Century Gothic"/>
        </w:rPr>
        <w:t xml:space="preserve">sind die </w:t>
      </w:r>
      <w:r w:rsidRPr="00E6407E">
        <w:rPr>
          <w:rFonts w:ascii="Century Gothic" w:hAnsi="Century Gothic"/>
        </w:rPr>
        <w:t xml:space="preserve">Kosten von € 1,3 Millionen für dringend notwendige Sanierungs- und Reorganisationsarbeiten an der großen </w:t>
      </w:r>
      <w:proofErr w:type="spellStart"/>
      <w:r w:rsidRPr="00E6407E">
        <w:rPr>
          <w:rFonts w:ascii="Century Gothic" w:hAnsi="Century Gothic"/>
        </w:rPr>
        <w:t>Domorgel</w:t>
      </w:r>
      <w:proofErr w:type="spellEnd"/>
      <w:r w:rsidR="00254504">
        <w:rPr>
          <w:rFonts w:ascii="Century Gothic" w:hAnsi="Century Gothic"/>
        </w:rPr>
        <w:t xml:space="preserve"> enthalten</w:t>
      </w:r>
      <w:r w:rsidRPr="00E6407E">
        <w:rPr>
          <w:rFonts w:ascii="Century Gothic" w:hAnsi="Century Gothic"/>
        </w:rPr>
        <w:t>.</w:t>
      </w:r>
    </w:p>
    <w:p w14:paraId="44C7DF70" w14:textId="77777777" w:rsidR="00D160AC" w:rsidRPr="00E6407E" w:rsidRDefault="00D160AC" w:rsidP="009E45F8">
      <w:pPr>
        <w:pStyle w:val="NurText"/>
        <w:spacing w:before="360" w:after="120"/>
        <w:jc w:val="both"/>
        <w:rPr>
          <w:rFonts w:ascii="Century Gothic" w:hAnsi="Century Gothic"/>
          <w:sz w:val="24"/>
          <w:szCs w:val="24"/>
        </w:rPr>
      </w:pPr>
      <w:r w:rsidRPr="00E6407E">
        <w:rPr>
          <w:rFonts w:ascii="Century Gothic" w:hAnsi="Century Gothic"/>
          <w:sz w:val="24"/>
          <w:szCs w:val="24"/>
        </w:rPr>
        <w:t>Zur Orgelrenovierung</w:t>
      </w:r>
    </w:p>
    <w:p w14:paraId="4AE41056" w14:textId="2E084105" w:rsidR="00D160AC" w:rsidRPr="00E6407E" w:rsidRDefault="00D160AC" w:rsidP="00E6407E">
      <w:pPr>
        <w:pStyle w:val="NurText"/>
        <w:spacing w:after="120" w:line="276" w:lineRule="auto"/>
        <w:jc w:val="both"/>
        <w:rPr>
          <w:rFonts w:ascii="Century Gothic" w:hAnsi="Century Gothic"/>
          <w:szCs w:val="22"/>
        </w:rPr>
      </w:pPr>
      <w:r w:rsidRPr="00E6407E">
        <w:rPr>
          <w:rFonts w:ascii="Century Gothic" w:hAnsi="Century Gothic"/>
          <w:szCs w:val="22"/>
        </w:rPr>
        <w:t>Gutachten haben gezeigt, dass umfassende Ma</w:t>
      </w:r>
      <w:r w:rsidR="00254504">
        <w:rPr>
          <w:rFonts w:ascii="Century Gothic" w:hAnsi="Century Gothic"/>
          <w:szCs w:val="22"/>
        </w:rPr>
        <w:t>ß</w:t>
      </w:r>
      <w:r w:rsidRPr="00E6407E">
        <w:rPr>
          <w:rFonts w:ascii="Century Gothic" w:hAnsi="Century Gothic"/>
          <w:szCs w:val="22"/>
        </w:rPr>
        <w:t xml:space="preserve">nahmen an der </w:t>
      </w:r>
      <w:proofErr w:type="spellStart"/>
      <w:r w:rsidRPr="00E6407E">
        <w:rPr>
          <w:rFonts w:ascii="Century Gothic" w:hAnsi="Century Gothic"/>
          <w:szCs w:val="22"/>
        </w:rPr>
        <w:t>Domorgel</w:t>
      </w:r>
      <w:proofErr w:type="spellEnd"/>
      <w:r w:rsidRPr="00E6407E">
        <w:rPr>
          <w:rFonts w:ascii="Century Gothic" w:hAnsi="Century Gothic"/>
          <w:szCs w:val="22"/>
        </w:rPr>
        <w:t xml:space="preserve"> no</w:t>
      </w:r>
      <w:r w:rsidRPr="00E6407E">
        <w:rPr>
          <w:rFonts w:ascii="Century Gothic" w:hAnsi="Century Gothic"/>
          <w:szCs w:val="22"/>
        </w:rPr>
        <w:t>t</w:t>
      </w:r>
      <w:r w:rsidRPr="00E6407E">
        <w:rPr>
          <w:rFonts w:ascii="Century Gothic" w:hAnsi="Century Gothic"/>
          <w:szCs w:val="22"/>
        </w:rPr>
        <w:t>wendig sind, um seit langem bekannte technische Mängel und klangliche Unau</w:t>
      </w:r>
      <w:r w:rsidRPr="00E6407E">
        <w:rPr>
          <w:rFonts w:ascii="Century Gothic" w:hAnsi="Century Gothic"/>
          <w:szCs w:val="22"/>
        </w:rPr>
        <w:t>s</w:t>
      </w:r>
      <w:r w:rsidRPr="00E6407E">
        <w:rPr>
          <w:rFonts w:ascii="Century Gothic" w:hAnsi="Century Gothic"/>
          <w:szCs w:val="22"/>
        </w:rPr>
        <w:t>gewogenheit nachhaltig zu beheben. Deshalb wird die technische Anlage der Orgel neu konzipiert und weitgehend erneuert. Erhalten bleiben das vorhanden Gehäuse, ein wesentlicher Teil des Pfeifenmaterials sowie einzelne Windladen. Die Registera</w:t>
      </w:r>
      <w:r w:rsidRPr="00E6407E">
        <w:rPr>
          <w:rFonts w:ascii="Century Gothic" w:hAnsi="Century Gothic"/>
          <w:szCs w:val="22"/>
        </w:rPr>
        <w:t>n</w:t>
      </w:r>
      <w:r w:rsidRPr="00E6407E">
        <w:rPr>
          <w:rFonts w:ascii="Century Gothic" w:hAnsi="Century Gothic"/>
          <w:szCs w:val="22"/>
        </w:rPr>
        <w:t>zahl der Hauptorgel auf der Westempore wird von derzeit 73 auf 58 verringert. 3 we</w:t>
      </w:r>
      <w:r w:rsidRPr="00E6407E">
        <w:rPr>
          <w:rFonts w:ascii="Century Gothic" w:hAnsi="Century Gothic"/>
          <w:szCs w:val="22"/>
        </w:rPr>
        <w:t>i</w:t>
      </w:r>
      <w:r w:rsidRPr="00E6407E">
        <w:rPr>
          <w:rFonts w:ascii="Century Gothic" w:hAnsi="Century Gothic"/>
          <w:szCs w:val="22"/>
        </w:rPr>
        <w:t xml:space="preserve">tere Register (die </w:t>
      </w:r>
      <w:proofErr w:type="spellStart"/>
      <w:r w:rsidRPr="00E6407E">
        <w:rPr>
          <w:rFonts w:ascii="Century Gothic" w:hAnsi="Century Gothic"/>
          <w:szCs w:val="22"/>
        </w:rPr>
        <w:t>Trompeteria</w:t>
      </w:r>
      <w:proofErr w:type="spellEnd"/>
      <w:r w:rsidRPr="00E6407E">
        <w:rPr>
          <w:rFonts w:ascii="Century Gothic" w:hAnsi="Century Gothic"/>
          <w:szCs w:val="22"/>
        </w:rPr>
        <w:t xml:space="preserve"> von 1998) werden überarbeitet, neu intoniert und dann als </w:t>
      </w:r>
      <w:proofErr w:type="spellStart"/>
      <w:r w:rsidRPr="00E6407E">
        <w:rPr>
          <w:rFonts w:ascii="Century Gothic" w:hAnsi="Century Gothic"/>
          <w:szCs w:val="22"/>
        </w:rPr>
        <w:t>Auxiliarwerk</w:t>
      </w:r>
      <w:proofErr w:type="spellEnd"/>
      <w:r w:rsidRPr="00E6407E">
        <w:rPr>
          <w:rFonts w:ascii="Century Gothic" w:hAnsi="Century Gothic"/>
          <w:szCs w:val="22"/>
        </w:rPr>
        <w:t xml:space="preserve"> im vorderen Bereich des Domes aufgestellt.</w:t>
      </w:r>
    </w:p>
    <w:p w14:paraId="64F8D209" w14:textId="77777777" w:rsidR="00D160AC" w:rsidRPr="00E6407E" w:rsidRDefault="00D160AC" w:rsidP="00E6407E">
      <w:pPr>
        <w:pStyle w:val="NurText"/>
        <w:spacing w:after="120" w:line="276" w:lineRule="auto"/>
        <w:jc w:val="both"/>
        <w:rPr>
          <w:rFonts w:ascii="Century Gothic" w:hAnsi="Century Gothic"/>
          <w:szCs w:val="22"/>
        </w:rPr>
      </w:pPr>
      <w:r w:rsidRPr="00E6407E">
        <w:rPr>
          <w:rFonts w:ascii="Century Gothic" w:hAnsi="Century Gothic"/>
          <w:szCs w:val="22"/>
        </w:rPr>
        <w:t>Durch diese Umbauten an der Orgel wird es möglich sein, die Anordnung der Pfeifen im Gehäuse so zu verändern, dass der Klang besser in den Raum abstrahlen kann als derzeit, d.h. in sich ausgewogener, tragfähiger, ohne forcierte Schärfe. Darüber hi</w:t>
      </w:r>
      <w:r w:rsidRPr="00E6407E">
        <w:rPr>
          <w:rFonts w:ascii="Century Gothic" w:hAnsi="Century Gothic"/>
          <w:szCs w:val="22"/>
        </w:rPr>
        <w:t>n</w:t>
      </w:r>
      <w:r w:rsidRPr="00E6407E">
        <w:rPr>
          <w:rFonts w:ascii="Century Gothic" w:hAnsi="Century Gothic"/>
          <w:szCs w:val="22"/>
        </w:rPr>
        <w:t>aus werden Pfeifen und Technik der Orgel für Stimmungs- und Wartungsarbeiten leichter zugänglich sein.</w:t>
      </w:r>
    </w:p>
    <w:p w14:paraId="389E9DC7" w14:textId="77777777" w:rsidR="00D160AC" w:rsidRPr="00E6407E" w:rsidRDefault="00D160AC" w:rsidP="00E6407E">
      <w:pPr>
        <w:pStyle w:val="NurText"/>
        <w:spacing w:after="120" w:line="276" w:lineRule="auto"/>
        <w:jc w:val="both"/>
        <w:rPr>
          <w:rFonts w:ascii="Century Gothic" w:hAnsi="Century Gothic"/>
          <w:szCs w:val="22"/>
        </w:rPr>
      </w:pPr>
      <w:r w:rsidRPr="00E6407E">
        <w:rPr>
          <w:rFonts w:ascii="Century Gothic" w:hAnsi="Century Gothic"/>
          <w:szCs w:val="22"/>
        </w:rPr>
        <w:t>Nach dem Motto „weniger ist mehr“ wird eine verkleinerte und auf mehrere Stando</w:t>
      </w:r>
      <w:r w:rsidRPr="00E6407E">
        <w:rPr>
          <w:rFonts w:ascii="Century Gothic" w:hAnsi="Century Gothic"/>
          <w:szCs w:val="22"/>
        </w:rPr>
        <w:t>r</w:t>
      </w:r>
      <w:r w:rsidRPr="00E6407E">
        <w:rPr>
          <w:rFonts w:ascii="Century Gothic" w:hAnsi="Century Gothic"/>
          <w:szCs w:val="22"/>
        </w:rPr>
        <w:t>te verteilte Orgel den Grazer Dom besser und befreiter mit Klang füllen.</w:t>
      </w:r>
    </w:p>
    <w:p w14:paraId="174EB67F" w14:textId="77777777" w:rsidR="00CF1399" w:rsidRDefault="00CF1399" w:rsidP="00E6407E">
      <w:pPr>
        <w:pStyle w:val="NurText"/>
        <w:spacing w:after="120" w:line="276" w:lineRule="auto"/>
        <w:jc w:val="both"/>
        <w:rPr>
          <w:rFonts w:ascii="Century Gothic" w:hAnsi="Century Gothic"/>
          <w:szCs w:val="22"/>
        </w:rPr>
      </w:pPr>
    </w:p>
    <w:p w14:paraId="41BBEC92" w14:textId="77777777" w:rsidR="00CF1399" w:rsidRDefault="00CF1399" w:rsidP="00E6407E">
      <w:pPr>
        <w:pStyle w:val="NurText"/>
        <w:spacing w:after="120" w:line="276" w:lineRule="auto"/>
        <w:jc w:val="both"/>
        <w:rPr>
          <w:rFonts w:ascii="Century Gothic" w:hAnsi="Century Gothic"/>
          <w:szCs w:val="22"/>
        </w:rPr>
      </w:pPr>
    </w:p>
    <w:p w14:paraId="0072CC31" w14:textId="77777777" w:rsidR="00D160AC" w:rsidRPr="00E6407E" w:rsidRDefault="00D160AC" w:rsidP="00E6407E">
      <w:pPr>
        <w:pStyle w:val="NurText"/>
        <w:spacing w:after="120" w:line="276" w:lineRule="auto"/>
        <w:jc w:val="both"/>
        <w:rPr>
          <w:rFonts w:ascii="Century Gothic" w:hAnsi="Century Gothic"/>
          <w:szCs w:val="22"/>
        </w:rPr>
      </w:pPr>
      <w:r w:rsidRPr="00E6407E">
        <w:rPr>
          <w:rFonts w:ascii="Century Gothic" w:hAnsi="Century Gothic"/>
          <w:szCs w:val="22"/>
        </w:rPr>
        <w:t>Nach eingehender Beratung und Befundung durch Orgelfachleute aus dem In- und Ausland, sowie durch das Bundesdenkmalamt und einer internationalen Ausschre</w:t>
      </w:r>
      <w:r w:rsidRPr="00E6407E">
        <w:rPr>
          <w:rFonts w:ascii="Century Gothic" w:hAnsi="Century Gothic"/>
          <w:szCs w:val="22"/>
        </w:rPr>
        <w:t>i</w:t>
      </w:r>
      <w:r w:rsidRPr="00E6407E">
        <w:rPr>
          <w:rFonts w:ascii="Century Gothic" w:hAnsi="Century Gothic"/>
          <w:szCs w:val="22"/>
        </w:rPr>
        <w:t>bung wurde mit der Generalsanierung und Reo</w:t>
      </w:r>
      <w:r w:rsidRPr="00E6407E">
        <w:rPr>
          <w:rFonts w:ascii="Century Gothic" w:hAnsi="Century Gothic"/>
          <w:szCs w:val="22"/>
        </w:rPr>
        <w:t>r</w:t>
      </w:r>
      <w:r w:rsidRPr="00E6407E">
        <w:rPr>
          <w:rFonts w:ascii="Century Gothic" w:hAnsi="Century Gothic"/>
          <w:szCs w:val="22"/>
        </w:rPr>
        <w:t xml:space="preserve">ganisation der Grazer </w:t>
      </w:r>
      <w:proofErr w:type="spellStart"/>
      <w:r w:rsidRPr="00E6407E">
        <w:rPr>
          <w:rFonts w:ascii="Century Gothic" w:hAnsi="Century Gothic"/>
          <w:szCs w:val="22"/>
        </w:rPr>
        <w:t>Domorgel</w:t>
      </w:r>
      <w:proofErr w:type="spellEnd"/>
      <w:r w:rsidRPr="00E6407E">
        <w:rPr>
          <w:rFonts w:ascii="Century Gothic" w:hAnsi="Century Gothic"/>
          <w:szCs w:val="22"/>
        </w:rPr>
        <w:t xml:space="preserve"> die Vorarlberger Orgelbaufirma Rieger-Orgelbau beauftragt.</w:t>
      </w:r>
    </w:p>
    <w:p w14:paraId="4F10258D" w14:textId="77777777" w:rsidR="00D160AC" w:rsidRPr="00E6407E" w:rsidRDefault="00D160AC" w:rsidP="009E45F8">
      <w:pPr>
        <w:pStyle w:val="NurText"/>
        <w:spacing w:before="360" w:after="120"/>
        <w:jc w:val="both"/>
        <w:rPr>
          <w:rFonts w:ascii="Century Gothic" w:hAnsi="Century Gothic"/>
          <w:sz w:val="24"/>
          <w:szCs w:val="24"/>
        </w:rPr>
      </w:pPr>
      <w:r w:rsidRPr="00E6407E">
        <w:rPr>
          <w:rFonts w:ascii="Century Gothic" w:hAnsi="Century Gothic"/>
          <w:sz w:val="24"/>
          <w:szCs w:val="24"/>
        </w:rPr>
        <w:t>Die Domgemeinde übersiedelt in das Mausoleum</w:t>
      </w:r>
    </w:p>
    <w:p w14:paraId="1F28569A" w14:textId="79821B2D" w:rsidR="00D160AC" w:rsidRPr="00E6407E" w:rsidRDefault="00D160AC" w:rsidP="00E6407E">
      <w:pPr>
        <w:spacing w:after="120"/>
        <w:jc w:val="both"/>
        <w:rPr>
          <w:rFonts w:ascii="Century Gothic" w:hAnsi="Century Gothic"/>
        </w:rPr>
      </w:pPr>
      <w:r w:rsidRPr="00E6407E">
        <w:rPr>
          <w:rFonts w:ascii="Century Gothic" w:hAnsi="Century Gothic"/>
        </w:rPr>
        <w:t xml:space="preserve">Der Dom ist ab dem Dienstag in der Osterwoche bis Ende November </w:t>
      </w:r>
      <w:r w:rsidR="00076E55">
        <w:rPr>
          <w:rFonts w:ascii="Century Gothic" w:hAnsi="Century Gothic"/>
        </w:rPr>
        <w:t xml:space="preserve">2019 </w:t>
      </w:r>
      <w:r w:rsidRPr="00E6407E">
        <w:rPr>
          <w:rFonts w:ascii="Century Gothic" w:hAnsi="Century Gothic"/>
        </w:rPr>
        <w:t>geschlo</w:t>
      </w:r>
      <w:r w:rsidRPr="00E6407E">
        <w:rPr>
          <w:rFonts w:ascii="Century Gothic" w:hAnsi="Century Gothic"/>
        </w:rPr>
        <w:t>s</w:t>
      </w:r>
      <w:r w:rsidRPr="00E6407E">
        <w:rPr>
          <w:rFonts w:ascii="Century Gothic" w:hAnsi="Century Gothic"/>
        </w:rPr>
        <w:t>sen. Eigene Baustellenführungen werden z.B. in der „Langen Nacht der Kirchen“ und für größere Gruppen auf Anfrage angeboten.</w:t>
      </w:r>
    </w:p>
    <w:p w14:paraId="698F0F89" w14:textId="5339B13C" w:rsidR="00D160AC" w:rsidRPr="00E6407E" w:rsidRDefault="00D160AC" w:rsidP="00E6407E">
      <w:pPr>
        <w:spacing w:after="120"/>
        <w:jc w:val="both"/>
        <w:rPr>
          <w:rFonts w:ascii="Century Gothic" w:hAnsi="Century Gothic"/>
        </w:rPr>
      </w:pPr>
      <w:r w:rsidRPr="00E6407E">
        <w:rPr>
          <w:rFonts w:ascii="Century Gothic" w:hAnsi="Century Gothic"/>
        </w:rPr>
        <w:t>Während dieser Zeit werden die Hauptgottesdienste der Domgemeinde, d.h. die Sonntagsmessen ab dem Sonntag nach Ostern und die Abendmesse an den W</w:t>
      </w:r>
      <w:r w:rsidRPr="00E6407E">
        <w:rPr>
          <w:rFonts w:ascii="Century Gothic" w:hAnsi="Century Gothic"/>
        </w:rPr>
        <w:t>o</w:t>
      </w:r>
      <w:r w:rsidRPr="00E6407E">
        <w:rPr>
          <w:rFonts w:ascii="Century Gothic" w:hAnsi="Century Gothic"/>
        </w:rPr>
        <w:t xml:space="preserve">chentagen, im Mausoleum </w:t>
      </w:r>
      <w:r w:rsidR="0050476B">
        <w:rPr>
          <w:rFonts w:ascii="Century Gothic" w:hAnsi="Century Gothic"/>
        </w:rPr>
        <w:t>–</w:t>
      </w:r>
      <w:r w:rsidRPr="00E6407E">
        <w:rPr>
          <w:rFonts w:ascii="Century Gothic" w:hAnsi="Century Gothic"/>
        </w:rPr>
        <w:t xml:space="preserve"> genauer: in der Katharinenkirche neben dem Mausol</w:t>
      </w:r>
      <w:r w:rsidRPr="00E6407E">
        <w:rPr>
          <w:rFonts w:ascii="Century Gothic" w:hAnsi="Century Gothic"/>
        </w:rPr>
        <w:t>e</w:t>
      </w:r>
      <w:r w:rsidRPr="00E6407E">
        <w:rPr>
          <w:rFonts w:ascii="Century Gothic" w:hAnsi="Century Gothic"/>
        </w:rPr>
        <w:t xml:space="preserve">um Kaiser Ferdinands II. </w:t>
      </w:r>
      <w:r w:rsidR="00F55173">
        <w:rPr>
          <w:rFonts w:ascii="Century Gothic" w:hAnsi="Century Gothic"/>
        </w:rPr>
        <w:t>–</w:t>
      </w:r>
      <w:r w:rsidRPr="00E6407E">
        <w:rPr>
          <w:rFonts w:ascii="Century Gothic" w:hAnsi="Century Gothic"/>
        </w:rPr>
        <w:t xml:space="preserve"> gefeiert. Die Frühmessen an den Wochentagen und die Vesper am Vorabend der Sonntage werden in der Domherrenkapelle, Bürgergasse 1, zelebriert. Auch größere Feste wie die Erstkommunion und die Firmung werden im Mausoleum begangen werden. Die Grazer Fronleichnamsfeier wird in der Herz-Jesu-Kirche, die Priesterweihe am 23. Juni in Seckau gefeiert. </w:t>
      </w:r>
    </w:p>
    <w:p w14:paraId="3053E073" w14:textId="77777777" w:rsidR="00D160AC" w:rsidRPr="00E6407E" w:rsidRDefault="00D160AC" w:rsidP="00E6407E">
      <w:pPr>
        <w:spacing w:after="120"/>
        <w:jc w:val="both"/>
        <w:rPr>
          <w:rFonts w:ascii="Century Gothic" w:hAnsi="Century Gothic"/>
        </w:rPr>
      </w:pPr>
      <w:r w:rsidRPr="00E6407E">
        <w:rPr>
          <w:rFonts w:ascii="Century Gothic" w:hAnsi="Century Gothic"/>
        </w:rPr>
        <w:t>Was umgangssprachlich „Grazer Mausoleum“ genannt wird, umfasst zwei miteina</w:t>
      </w:r>
      <w:r w:rsidRPr="00E6407E">
        <w:rPr>
          <w:rFonts w:ascii="Century Gothic" w:hAnsi="Century Gothic"/>
        </w:rPr>
        <w:t>n</w:t>
      </w:r>
      <w:r w:rsidRPr="00E6407E">
        <w:rPr>
          <w:rFonts w:ascii="Century Gothic" w:hAnsi="Century Gothic"/>
        </w:rPr>
        <w:t xml:space="preserve">der verbundene Räume: die Katharinenkirche mit der Kuppel und die südlich davon errichtete Grabstätte Kaiser Ferdinands II., das eigentliche Mausoleum. Der Begriff „Mausoleum“ leitet sich von der monumentalen Grabstätte des Königs </w:t>
      </w:r>
      <w:proofErr w:type="spellStart"/>
      <w:r w:rsidRPr="00E6407E">
        <w:rPr>
          <w:rFonts w:ascii="Century Gothic" w:hAnsi="Century Gothic"/>
        </w:rPr>
        <w:t>Mausolos</w:t>
      </w:r>
      <w:proofErr w:type="spellEnd"/>
      <w:r w:rsidRPr="00E6407E">
        <w:rPr>
          <w:rFonts w:ascii="Century Gothic" w:hAnsi="Century Gothic"/>
        </w:rPr>
        <w:t xml:space="preserve"> in </w:t>
      </w:r>
      <w:proofErr w:type="spellStart"/>
      <w:r w:rsidRPr="00E6407E">
        <w:rPr>
          <w:rFonts w:ascii="Century Gothic" w:hAnsi="Century Gothic"/>
        </w:rPr>
        <w:t>Halikarnassos</w:t>
      </w:r>
      <w:proofErr w:type="spellEnd"/>
      <w:r w:rsidRPr="00E6407E">
        <w:rPr>
          <w:rFonts w:ascii="Century Gothic" w:hAnsi="Century Gothic"/>
        </w:rPr>
        <w:t xml:space="preserve">, einem der sieben Weltwunder der Antike, her. Das Grazer Mausoleum, die größte Grabanlage eines Kaisers des „Heiligen Römischen Reiches </w:t>
      </w:r>
      <w:proofErr w:type="spellStart"/>
      <w:r w:rsidRPr="00E6407E">
        <w:rPr>
          <w:rFonts w:ascii="Century Gothic" w:hAnsi="Century Gothic"/>
        </w:rPr>
        <w:t>deutscher</w:t>
      </w:r>
      <w:proofErr w:type="spellEnd"/>
      <w:r w:rsidRPr="00E6407E">
        <w:rPr>
          <w:rFonts w:ascii="Century Gothic" w:hAnsi="Century Gothic"/>
        </w:rPr>
        <w:t xml:space="preserve"> N</w:t>
      </w:r>
      <w:r w:rsidRPr="00E6407E">
        <w:rPr>
          <w:rFonts w:ascii="Century Gothic" w:hAnsi="Century Gothic"/>
        </w:rPr>
        <w:t>a</w:t>
      </w:r>
      <w:r w:rsidRPr="00E6407E">
        <w:rPr>
          <w:rFonts w:ascii="Century Gothic" w:hAnsi="Century Gothic"/>
        </w:rPr>
        <w:t xml:space="preserve">tion“, wurde in den Jahren 1614 bis 1636 nach Plänen des aus Lodi bei Mailand stammenden Hofkünstlers Giovanni Pietro de </w:t>
      </w:r>
      <w:proofErr w:type="spellStart"/>
      <w:r w:rsidRPr="00E6407E">
        <w:rPr>
          <w:rFonts w:ascii="Century Gothic" w:hAnsi="Century Gothic"/>
        </w:rPr>
        <w:t>Pomis</w:t>
      </w:r>
      <w:proofErr w:type="spellEnd"/>
      <w:r w:rsidRPr="00E6407E">
        <w:rPr>
          <w:rFonts w:ascii="Century Gothic" w:hAnsi="Century Gothic"/>
        </w:rPr>
        <w:t xml:space="preserve"> erbaut. Der Kaiser wurde hier 1637 beigesetzt.</w:t>
      </w:r>
    </w:p>
    <w:p w14:paraId="1CD661EA" w14:textId="7D9E37CC" w:rsidR="00D160AC" w:rsidRPr="00E6407E" w:rsidRDefault="00D160AC" w:rsidP="00E6407E">
      <w:pPr>
        <w:spacing w:after="120"/>
        <w:jc w:val="both"/>
        <w:rPr>
          <w:rFonts w:ascii="Century Gothic" w:hAnsi="Century Gothic"/>
        </w:rPr>
      </w:pPr>
      <w:r w:rsidRPr="00E6407E">
        <w:rPr>
          <w:rFonts w:ascii="Century Gothic" w:hAnsi="Century Gothic"/>
        </w:rPr>
        <w:t>Die vorübergehende Übersiedlung in das Mausoleum bringt auch Probleme mit sich: die Katharinenkirche ist nicht barrierefrei begehbar, und es ist nicht möglich, eine Rampe für gehbehinderte Personen zu errichten. Der Pfarrgemeinderat hat auch eine Veränderung der Gottesdienstordnung beschlossen: während dieser Zeit wird um 11.30 Uhr keine hl. Messe gefeiert. Taufen im kleineren Kreis werden in der Do</w:t>
      </w:r>
      <w:r w:rsidRPr="00E6407E">
        <w:rPr>
          <w:rFonts w:ascii="Century Gothic" w:hAnsi="Century Gothic"/>
        </w:rPr>
        <w:t>m</w:t>
      </w:r>
      <w:r w:rsidRPr="00E6407E">
        <w:rPr>
          <w:rFonts w:ascii="Century Gothic" w:hAnsi="Century Gothic"/>
        </w:rPr>
        <w:t>herrenkapelle gespendet. Die Dompfarre hofft, dass diese Übergangsphase die Domgemeinde nicht zerstreut, vielleicht sogar mehr zusammenführt: denn der Platz vor dem Mausoleum könnte so etwas wie ein “Kirchplatz“ werden, der die Gotte</w:t>
      </w:r>
      <w:r w:rsidRPr="00E6407E">
        <w:rPr>
          <w:rFonts w:ascii="Century Gothic" w:hAnsi="Century Gothic"/>
        </w:rPr>
        <w:t>s</w:t>
      </w:r>
      <w:r w:rsidRPr="00E6407E">
        <w:rPr>
          <w:rFonts w:ascii="Century Gothic" w:hAnsi="Century Gothic"/>
        </w:rPr>
        <w:t>dienstbesucher auch nach der Liturgie bei Schönwetter einige Zeit zum Zusammen</w:t>
      </w:r>
      <w:r w:rsidR="003A7733">
        <w:rPr>
          <w:rFonts w:ascii="Century Gothic" w:hAnsi="Century Gothic"/>
        </w:rPr>
        <w:t>-S</w:t>
      </w:r>
      <w:r w:rsidRPr="00E6407E">
        <w:rPr>
          <w:rFonts w:ascii="Century Gothic" w:hAnsi="Century Gothic"/>
        </w:rPr>
        <w:t>tehen einlädt. Der Dompfarrer und der Pfarrgemeinderat bitten jedenfalls die Mi</w:t>
      </w:r>
      <w:r w:rsidRPr="00E6407E">
        <w:rPr>
          <w:rFonts w:ascii="Century Gothic" w:hAnsi="Century Gothic"/>
        </w:rPr>
        <w:t>t</w:t>
      </w:r>
      <w:r w:rsidRPr="00E6407E">
        <w:rPr>
          <w:rFonts w:ascii="Century Gothic" w:hAnsi="Century Gothic"/>
        </w:rPr>
        <w:t>glieder der Domgemeinde, diese „Übersiedlung“ mitzumachen und mit Interesse die Erneuerung unserer Dom- und Pfarrkirche zu verfolgen.</w:t>
      </w:r>
    </w:p>
    <w:p w14:paraId="5E072250" w14:textId="1B841EDF" w:rsidR="00A370D1" w:rsidRPr="00D160AC" w:rsidRDefault="00A370D1" w:rsidP="00A21B88">
      <w:pPr>
        <w:spacing w:after="0" w:line="264" w:lineRule="auto"/>
        <w:jc w:val="both"/>
        <w:rPr>
          <w:rFonts w:ascii="Century Gothic" w:hAnsi="Century Gothic"/>
        </w:rPr>
      </w:pPr>
      <w:r w:rsidRPr="00D160AC">
        <w:rPr>
          <w:rFonts w:ascii="Century Gothic" w:hAnsi="Century Gothic"/>
        </w:rPr>
        <w:t>Dr. Heinrich Schnuderl</w:t>
      </w:r>
    </w:p>
    <w:p w14:paraId="36A12395" w14:textId="5EDEEB69" w:rsidR="00A370D1" w:rsidRPr="00D160AC" w:rsidRDefault="00A370D1" w:rsidP="00A21B88">
      <w:pPr>
        <w:spacing w:after="0" w:line="264" w:lineRule="auto"/>
        <w:jc w:val="both"/>
        <w:rPr>
          <w:rFonts w:ascii="Century Gothic" w:hAnsi="Century Gothic"/>
        </w:rPr>
      </w:pPr>
      <w:r w:rsidRPr="00D160AC">
        <w:rPr>
          <w:rFonts w:ascii="Century Gothic" w:hAnsi="Century Gothic"/>
        </w:rPr>
        <w:t>Domprobst</w:t>
      </w:r>
    </w:p>
    <w:p w14:paraId="56AC5F22" w14:textId="3DF6B6D3" w:rsidR="002F362C" w:rsidRPr="005333F0" w:rsidRDefault="002F362C" w:rsidP="00A21B88">
      <w:pPr>
        <w:spacing w:line="264" w:lineRule="auto"/>
        <w:rPr>
          <w:rFonts w:ascii="Century Gothic" w:hAnsi="Century Gothic"/>
          <w:sz w:val="28"/>
          <w:szCs w:val="28"/>
        </w:rPr>
      </w:pPr>
      <w:r w:rsidRPr="005333F0">
        <w:rPr>
          <w:rFonts w:ascii="Century Gothic" w:hAnsi="Century Gothic"/>
          <w:b/>
          <w:sz w:val="28"/>
          <w:szCs w:val="28"/>
        </w:rPr>
        <w:lastRenderedPageBreak/>
        <w:t>Geschichte</w:t>
      </w:r>
      <w:r w:rsidR="00AA4C7D">
        <w:rPr>
          <w:rFonts w:ascii="Century Gothic" w:hAnsi="Century Gothic"/>
          <w:b/>
          <w:sz w:val="28"/>
          <w:szCs w:val="28"/>
        </w:rPr>
        <w:t xml:space="preserve"> </w:t>
      </w:r>
      <w:r w:rsidR="003A7733">
        <w:rPr>
          <w:rFonts w:ascii="Century Gothic" w:hAnsi="Century Gothic"/>
          <w:b/>
          <w:sz w:val="28"/>
          <w:szCs w:val="28"/>
        </w:rPr>
        <w:t>–</w:t>
      </w:r>
      <w:r w:rsidR="00AA4C7D">
        <w:rPr>
          <w:rFonts w:ascii="Century Gothic" w:hAnsi="Century Gothic"/>
          <w:b/>
          <w:sz w:val="28"/>
          <w:szCs w:val="28"/>
        </w:rPr>
        <w:t xml:space="preserve"> Zeittafel</w:t>
      </w:r>
    </w:p>
    <w:p w14:paraId="2DCA74AB" w14:textId="6C38F31D" w:rsidR="002F362C" w:rsidRPr="005333F0" w:rsidRDefault="002F362C" w:rsidP="00A21B88">
      <w:pPr>
        <w:spacing w:line="264" w:lineRule="auto"/>
        <w:rPr>
          <w:rFonts w:ascii="Century Gothic" w:hAnsi="Century Gothic"/>
          <w:sz w:val="24"/>
          <w:szCs w:val="24"/>
        </w:rPr>
      </w:pPr>
      <w:r w:rsidRPr="005333F0">
        <w:rPr>
          <w:rFonts w:ascii="Century Gothic" w:eastAsia="Times New Roman" w:hAnsi="Century Gothic" w:cs="Times New Roman"/>
          <w:b/>
          <w:bCs/>
          <w:sz w:val="24"/>
          <w:szCs w:val="24"/>
          <w:lang w:eastAsia="de-AT"/>
        </w:rPr>
        <w:t xml:space="preserve">Periode: St. </w:t>
      </w:r>
      <w:proofErr w:type="spellStart"/>
      <w:r w:rsidRPr="005333F0">
        <w:rPr>
          <w:rFonts w:ascii="Century Gothic" w:eastAsia="Times New Roman" w:hAnsi="Century Gothic" w:cs="Times New Roman"/>
          <w:b/>
          <w:bCs/>
          <w:sz w:val="24"/>
          <w:szCs w:val="24"/>
          <w:lang w:eastAsia="de-AT"/>
        </w:rPr>
        <w:t>Äg</w:t>
      </w:r>
      <w:r w:rsidR="003A7733">
        <w:rPr>
          <w:rFonts w:ascii="Century Gothic" w:eastAsia="Times New Roman" w:hAnsi="Century Gothic" w:cs="Times New Roman"/>
          <w:b/>
          <w:bCs/>
          <w:sz w:val="24"/>
          <w:szCs w:val="24"/>
          <w:lang w:eastAsia="de-AT"/>
        </w:rPr>
        <w:t>y</w:t>
      </w:r>
      <w:r w:rsidRPr="005333F0">
        <w:rPr>
          <w:rFonts w:ascii="Century Gothic" w:eastAsia="Times New Roman" w:hAnsi="Century Gothic" w:cs="Times New Roman"/>
          <w:b/>
          <w:bCs/>
          <w:sz w:val="24"/>
          <w:szCs w:val="24"/>
          <w:lang w:eastAsia="de-AT"/>
        </w:rPr>
        <w:t>dius</w:t>
      </w:r>
      <w:proofErr w:type="spellEnd"/>
      <w:r w:rsidRPr="005333F0">
        <w:rPr>
          <w:rFonts w:ascii="Century Gothic" w:eastAsia="Times New Roman" w:hAnsi="Century Gothic" w:cs="Times New Roman"/>
          <w:b/>
          <w:bCs/>
          <w:sz w:val="24"/>
          <w:szCs w:val="24"/>
          <w:lang w:eastAsia="de-AT"/>
        </w:rPr>
        <w:t xml:space="preserve"> als Wehrkirche vor den Toren der Stadt</w:t>
      </w:r>
      <w:r w:rsidRPr="005333F0">
        <w:rPr>
          <w:rFonts w:ascii="Century Gothic" w:hAnsi="Century Gothic"/>
          <w:sz w:val="24"/>
          <w:szCs w:val="24"/>
        </w:rPr>
        <w:t xml:space="preserve"> </w:t>
      </w:r>
    </w:p>
    <w:p w14:paraId="4AEA8B61" w14:textId="77777777" w:rsidR="002F362C" w:rsidRPr="005333F0" w:rsidRDefault="002F362C"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1174</w:t>
      </w:r>
      <w:r w:rsidRPr="005333F0">
        <w:rPr>
          <w:rFonts w:ascii="Century Gothic" w:eastAsia="Times New Roman" w:hAnsi="Century Gothic" w:cs="Times New Roman"/>
          <w:lang w:eastAsia="de-AT"/>
        </w:rPr>
        <w:tab/>
        <w:t>Die Kirche wird erstmals in einer Schenkungsurkunde des Markgrafen Ottokar von Steiermark für das Kloster Seckau erwähnt.</w:t>
      </w:r>
    </w:p>
    <w:p w14:paraId="22F1D81D" w14:textId="77777777" w:rsidR="002F362C" w:rsidRPr="005333F0" w:rsidRDefault="002F362C"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1181</w:t>
      </w:r>
      <w:r w:rsidRPr="005333F0">
        <w:rPr>
          <w:rFonts w:ascii="Century Gothic" w:eastAsia="Times New Roman" w:hAnsi="Century Gothic" w:cs="Times New Roman"/>
          <w:lang w:eastAsia="de-AT"/>
        </w:rPr>
        <w:tab/>
        <w:t>Erste Nennung eines Pfarrherrn von Graz (Heinrich I.)</w:t>
      </w:r>
    </w:p>
    <w:p w14:paraId="32FC9C24" w14:textId="5DBE4BEB" w:rsidR="002F362C"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1232</w:t>
      </w:r>
      <w:r w:rsidRPr="005333F0">
        <w:rPr>
          <w:rFonts w:ascii="Century Gothic" w:eastAsia="Times New Roman" w:hAnsi="Century Gothic" w:cs="Times New Roman"/>
          <w:lang w:eastAsia="de-AT"/>
        </w:rPr>
        <w:tab/>
        <w:t>Der „</w:t>
      </w:r>
      <w:proofErr w:type="spellStart"/>
      <w:r w:rsidRPr="005333F0">
        <w:rPr>
          <w:rFonts w:ascii="Century Gothic" w:eastAsia="Times New Roman" w:hAnsi="Century Gothic" w:cs="Times New Roman"/>
          <w:lang w:eastAsia="de-AT"/>
        </w:rPr>
        <w:t>Gilgenpfarrer</w:t>
      </w:r>
      <w:proofErr w:type="spellEnd"/>
      <w:r w:rsidRPr="005333F0">
        <w:rPr>
          <w:rFonts w:ascii="Century Gothic" w:eastAsia="Times New Roman" w:hAnsi="Century Gothic" w:cs="Times New Roman"/>
          <w:lang w:eastAsia="de-AT"/>
        </w:rPr>
        <w:t xml:space="preserve">" (Pfarrer der </w:t>
      </w:r>
      <w:proofErr w:type="spellStart"/>
      <w:r w:rsidRPr="005333F0">
        <w:rPr>
          <w:rFonts w:ascii="Century Gothic" w:eastAsia="Times New Roman" w:hAnsi="Century Gothic" w:cs="Times New Roman"/>
          <w:lang w:eastAsia="de-AT"/>
        </w:rPr>
        <w:t>Äg</w:t>
      </w:r>
      <w:r w:rsidR="00381FB5">
        <w:rPr>
          <w:rFonts w:ascii="Century Gothic" w:eastAsia="Times New Roman" w:hAnsi="Century Gothic" w:cs="Times New Roman"/>
          <w:lang w:eastAsia="de-AT"/>
        </w:rPr>
        <w:t>y</w:t>
      </w:r>
      <w:r w:rsidRPr="005333F0">
        <w:rPr>
          <w:rFonts w:ascii="Century Gothic" w:eastAsia="Times New Roman" w:hAnsi="Century Gothic" w:cs="Times New Roman"/>
          <w:lang w:eastAsia="de-AT"/>
        </w:rPr>
        <w:t>diuskirche</w:t>
      </w:r>
      <w:proofErr w:type="spellEnd"/>
      <w:r w:rsidRPr="005333F0">
        <w:rPr>
          <w:rFonts w:ascii="Century Gothic" w:eastAsia="Times New Roman" w:hAnsi="Century Gothic" w:cs="Times New Roman"/>
          <w:lang w:eastAsia="de-AT"/>
        </w:rPr>
        <w:t xml:space="preserve">) Heinrich der </w:t>
      </w:r>
      <w:proofErr w:type="spellStart"/>
      <w:r w:rsidRPr="005333F0">
        <w:rPr>
          <w:rFonts w:ascii="Century Gothic" w:eastAsia="Times New Roman" w:hAnsi="Century Gothic" w:cs="Times New Roman"/>
          <w:lang w:eastAsia="de-AT"/>
        </w:rPr>
        <w:t>Pernecker</w:t>
      </w:r>
      <w:proofErr w:type="spellEnd"/>
      <w:r w:rsidRPr="005333F0">
        <w:rPr>
          <w:rFonts w:ascii="Century Gothic" w:eastAsia="Times New Roman" w:hAnsi="Century Gothic" w:cs="Times New Roman"/>
          <w:lang w:eastAsia="de-AT"/>
        </w:rPr>
        <w:t xml:space="preserve"> wird Bischof von Seckau.</w:t>
      </w:r>
    </w:p>
    <w:p w14:paraId="1FFECF1F" w14:textId="77777777" w:rsidR="00AF6CCA" w:rsidRPr="005333F0" w:rsidRDefault="00AF6CCA" w:rsidP="00A21B88">
      <w:pPr>
        <w:spacing w:after="120" w:line="264" w:lineRule="auto"/>
        <w:ind w:left="1418" w:hanging="1418"/>
        <w:jc w:val="both"/>
        <w:rPr>
          <w:rFonts w:ascii="Century Gothic" w:eastAsia="Times New Roman" w:hAnsi="Century Gothic" w:cs="Times New Roman"/>
          <w:lang w:eastAsia="de-AT"/>
        </w:rPr>
      </w:pPr>
    </w:p>
    <w:p w14:paraId="0D5C9B07" w14:textId="2F2BA780" w:rsidR="00DD4816" w:rsidRPr="005333F0" w:rsidRDefault="00DD4816" w:rsidP="00A21B88">
      <w:pPr>
        <w:spacing w:after="120" w:line="264" w:lineRule="auto"/>
        <w:ind w:left="1418" w:hanging="1418"/>
        <w:jc w:val="both"/>
        <w:rPr>
          <w:rFonts w:ascii="Century Gothic" w:eastAsia="Times New Roman" w:hAnsi="Century Gothic" w:cs="Times New Roman"/>
          <w:b/>
          <w:bCs/>
          <w:sz w:val="24"/>
          <w:szCs w:val="24"/>
          <w:lang w:eastAsia="de-AT"/>
        </w:rPr>
      </w:pPr>
      <w:r w:rsidRPr="005333F0">
        <w:rPr>
          <w:rFonts w:ascii="Century Gothic" w:eastAsia="Times New Roman" w:hAnsi="Century Gothic" w:cs="Times New Roman"/>
          <w:b/>
          <w:bCs/>
          <w:sz w:val="24"/>
          <w:szCs w:val="24"/>
          <w:lang w:eastAsia="de-AT"/>
        </w:rPr>
        <w:t xml:space="preserve">Periode: St. </w:t>
      </w:r>
      <w:proofErr w:type="spellStart"/>
      <w:r w:rsidRPr="005333F0">
        <w:rPr>
          <w:rFonts w:ascii="Century Gothic" w:eastAsia="Times New Roman" w:hAnsi="Century Gothic" w:cs="Times New Roman"/>
          <w:b/>
          <w:bCs/>
          <w:sz w:val="24"/>
          <w:szCs w:val="24"/>
          <w:lang w:eastAsia="de-AT"/>
        </w:rPr>
        <w:t>Äg</w:t>
      </w:r>
      <w:r w:rsidR="00381FB5">
        <w:rPr>
          <w:rFonts w:ascii="Century Gothic" w:eastAsia="Times New Roman" w:hAnsi="Century Gothic" w:cs="Times New Roman"/>
          <w:b/>
          <w:bCs/>
          <w:sz w:val="24"/>
          <w:szCs w:val="24"/>
          <w:lang w:eastAsia="de-AT"/>
        </w:rPr>
        <w:t>y</w:t>
      </w:r>
      <w:r w:rsidRPr="005333F0">
        <w:rPr>
          <w:rFonts w:ascii="Century Gothic" w:eastAsia="Times New Roman" w:hAnsi="Century Gothic" w:cs="Times New Roman"/>
          <w:b/>
          <w:bCs/>
          <w:sz w:val="24"/>
          <w:szCs w:val="24"/>
          <w:lang w:eastAsia="de-AT"/>
        </w:rPr>
        <w:t>dius</w:t>
      </w:r>
      <w:proofErr w:type="spellEnd"/>
      <w:r w:rsidRPr="005333F0">
        <w:rPr>
          <w:rFonts w:ascii="Century Gothic" w:eastAsia="Times New Roman" w:hAnsi="Century Gothic" w:cs="Times New Roman"/>
          <w:b/>
          <w:bCs/>
          <w:sz w:val="24"/>
          <w:szCs w:val="24"/>
          <w:lang w:eastAsia="de-AT"/>
        </w:rPr>
        <w:t xml:space="preserve"> wird Hofkirche</w:t>
      </w:r>
    </w:p>
    <w:p w14:paraId="34B408F3" w14:textId="77777777"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1438</w:t>
      </w:r>
      <w:r w:rsidRPr="005333F0">
        <w:rPr>
          <w:rFonts w:ascii="Century Gothic" w:eastAsia="Times New Roman" w:hAnsi="Century Gothic" w:cs="Times New Roman"/>
          <w:lang w:eastAsia="de-AT"/>
        </w:rPr>
        <w:tab/>
        <w:t>Die St.-Barbara-Kapelle wird errichtet (Alte Sakristei). An die Decke ist die Jahreszahl 1438 gemalt.</w:t>
      </w:r>
    </w:p>
    <w:p w14:paraId="79C82EF6" w14:textId="29C72DA7"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1419</w:t>
      </w:r>
      <w:r w:rsidRPr="005333F0">
        <w:rPr>
          <w:rFonts w:ascii="Century Gothic" w:eastAsia="Times New Roman" w:hAnsi="Century Gothic" w:cs="Times New Roman"/>
          <w:lang w:eastAsia="de-AT"/>
        </w:rPr>
        <w:tab/>
        <w:t>Friedrich III. errichtet über der Barbarakapelle ein Hoforatorium. Es trägt das Datum 1449 und das Besitzzeichen A.E.I.O.</w:t>
      </w:r>
      <w:r w:rsidR="00D62B30">
        <w:rPr>
          <w:rFonts w:ascii="Century Gothic" w:eastAsia="Times New Roman" w:hAnsi="Century Gothic" w:cs="Times New Roman"/>
          <w:lang w:eastAsia="de-AT"/>
        </w:rPr>
        <w:t>U.</w:t>
      </w:r>
    </w:p>
    <w:p w14:paraId="7CE22EC6" w14:textId="7DC229AA" w:rsidR="00D62B30" w:rsidRPr="005333F0" w:rsidRDefault="00D62B30" w:rsidP="00D62B30">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14</w:t>
      </w:r>
      <w:r>
        <w:rPr>
          <w:rFonts w:ascii="Century Gothic" w:eastAsia="Times New Roman" w:hAnsi="Century Gothic" w:cs="Times New Roman"/>
          <w:lang w:eastAsia="de-AT"/>
        </w:rPr>
        <w:t>50</w:t>
      </w:r>
      <w:r w:rsidRPr="005333F0">
        <w:rPr>
          <w:rFonts w:ascii="Century Gothic" w:eastAsia="Times New Roman" w:hAnsi="Century Gothic" w:cs="Times New Roman"/>
          <w:lang w:eastAsia="de-AT"/>
        </w:rPr>
        <w:tab/>
        <w:t>Das Gewölbe im Chor wird fertiggestellt.</w:t>
      </w:r>
    </w:p>
    <w:p w14:paraId="0FBE87A9" w14:textId="77777777"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1456</w:t>
      </w:r>
      <w:r w:rsidRPr="005333F0">
        <w:rPr>
          <w:rFonts w:ascii="Century Gothic" w:eastAsia="Times New Roman" w:hAnsi="Century Gothic" w:cs="Times New Roman"/>
          <w:lang w:eastAsia="de-AT"/>
        </w:rPr>
        <w:tab/>
        <w:t>Das Portal an der Westfront der Kirche wird errichtet. Über das Baug</w:t>
      </w:r>
      <w:r w:rsidRPr="005333F0">
        <w:rPr>
          <w:rFonts w:ascii="Century Gothic" w:eastAsia="Times New Roman" w:hAnsi="Century Gothic" w:cs="Times New Roman"/>
          <w:lang w:eastAsia="de-AT"/>
        </w:rPr>
        <w:t>e</w:t>
      </w:r>
      <w:r w:rsidRPr="005333F0">
        <w:rPr>
          <w:rFonts w:ascii="Century Gothic" w:eastAsia="Times New Roman" w:hAnsi="Century Gothic" w:cs="Times New Roman"/>
          <w:lang w:eastAsia="de-AT"/>
        </w:rPr>
        <w:t>schehen gibt es keine Archivalien. Als Baumeister wird Hans Niesenbe</w:t>
      </w:r>
      <w:r w:rsidRPr="005333F0">
        <w:rPr>
          <w:rFonts w:ascii="Century Gothic" w:eastAsia="Times New Roman" w:hAnsi="Century Gothic" w:cs="Times New Roman"/>
          <w:lang w:eastAsia="de-AT"/>
        </w:rPr>
        <w:t>r</w:t>
      </w:r>
      <w:r w:rsidRPr="005333F0">
        <w:rPr>
          <w:rFonts w:ascii="Century Gothic" w:eastAsia="Times New Roman" w:hAnsi="Century Gothic" w:cs="Times New Roman"/>
          <w:lang w:eastAsia="de-AT"/>
        </w:rPr>
        <w:t>ger vermutet.</w:t>
      </w:r>
    </w:p>
    <w:p w14:paraId="1B670E47" w14:textId="77777777"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1457</w:t>
      </w:r>
      <w:r w:rsidRPr="005333F0">
        <w:rPr>
          <w:rFonts w:ascii="Century Gothic" w:eastAsia="Times New Roman" w:hAnsi="Century Gothic" w:cs="Times New Roman"/>
          <w:lang w:eastAsia="de-AT"/>
        </w:rPr>
        <w:tab/>
        <w:t>Conrad Laib schuf ein Tafelbild für die Kirche. Es ist der letzte Rest von zwölf gotischen Altären des Gotteshauses.</w:t>
      </w:r>
    </w:p>
    <w:p w14:paraId="5B9B6FE4" w14:textId="77777777"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1485</w:t>
      </w:r>
      <w:r w:rsidRPr="005333F0">
        <w:rPr>
          <w:rFonts w:ascii="Century Gothic" w:eastAsia="Times New Roman" w:hAnsi="Century Gothic" w:cs="Times New Roman"/>
          <w:lang w:eastAsia="de-AT"/>
        </w:rPr>
        <w:tab/>
        <w:t>An der Südseite der Kirche bringt Thomas von Villach das Fresko mit der Darstellung der Gottesplagen an. Es ist fast zerstört.</w:t>
      </w:r>
    </w:p>
    <w:p w14:paraId="75205D35" w14:textId="77777777"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1520</w:t>
      </w:r>
      <w:r w:rsidRPr="005333F0">
        <w:rPr>
          <w:rFonts w:ascii="Century Gothic" w:eastAsia="Times New Roman" w:hAnsi="Century Gothic" w:cs="Times New Roman"/>
          <w:lang w:eastAsia="de-AT"/>
        </w:rPr>
        <w:tab/>
        <w:t>Wandgemälde mit dem Marientod.</w:t>
      </w:r>
    </w:p>
    <w:p w14:paraId="75A4C338" w14:textId="77777777"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1554</w:t>
      </w:r>
      <w:r w:rsidRPr="005333F0">
        <w:rPr>
          <w:rFonts w:ascii="Century Gothic" w:eastAsia="Times New Roman" w:hAnsi="Century Gothic" w:cs="Times New Roman"/>
          <w:lang w:eastAsia="de-AT"/>
        </w:rPr>
        <w:tab/>
        <w:t>Bau eines weiteren Hoforatoriums durch Domenico dell'Allio über der Friedrichkapelle.</w:t>
      </w:r>
    </w:p>
    <w:p w14:paraId="4CE23D0B" w14:textId="55183CD6" w:rsidR="00AF6CCA" w:rsidRPr="005333F0" w:rsidRDefault="00AF6CCA" w:rsidP="00A21B88">
      <w:pPr>
        <w:spacing w:after="120" w:line="264" w:lineRule="auto"/>
        <w:ind w:left="1418" w:hanging="1418"/>
        <w:jc w:val="both"/>
        <w:rPr>
          <w:rFonts w:ascii="Century Gothic" w:eastAsia="Times New Roman" w:hAnsi="Century Gothic" w:cs="Times New Roman"/>
          <w:lang w:eastAsia="de-AT"/>
        </w:rPr>
      </w:pPr>
    </w:p>
    <w:p w14:paraId="1E4CB906" w14:textId="77777777" w:rsidR="00DD4816" w:rsidRPr="005333F0" w:rsidRDefault="00DD4816" w:rsidP="00A21B88">
      <w:pPr>
        <w:spacing w:after="120" w:line="264" w:lineRule="auto"/>
        <w:ind w:left="1418" w:hanging="1418"/>
        <w:jc w:val="both"/>
        <w:rPr>
          <w:rFonts w:ascii="Century Gothic" w:eastAsia="Times New Roman" w:hAnsi="Century Gothic" w:cs="Times New Roman"/>
          <w:b/>
          <w:bCs/>
          <w:sz w:val="24"/>
          <w:szCs w:val="24"/>
          <w:lang w:eastAsia="de-AT"/>
        </w:rPr>
      </w:pPr>
      <w:r w:rsidRPr="005333F0">
        <w:rPr>
          <w:rFonts w:ascii="Century Gothic" w:eastAsia="Times New Roman" w:hAnsi="Century Gothic" w:cs="Times New Roman"/>
          <w:b/>
          <w:bCs/>
          <w:sz w:val="24"/>
          <w:szCs w:val="24"/>
          <w:lang w:eastAsia="de-AT"/>
        </w:rPr>
        <w:t>Periode: Die Kirche wird dem Jesuitenorden übergeben</w:t>
      </w:r>
    </w:p>
    <w:p w14:paraId="0062CF7C" w14:textId="7F5174D9"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1577</w:t>
      </w:r>
      <w:r w:rsidRPr="005333F0">
        <w:rPr>
          <w:rFonts w:ascii="Century Gothic" w:eastAsia="Times New Roman" w:hAnsi="Century Gothic" w:cs="Times New Roman"/>
          <w:lang w:eastAsia="de-AT"/>
        </w:rPr>
        <w:tab/>
        <w:t xml:space="preserve">Karl II. von Innerösterreich übergibt die Kirche St. </w:t>
      </w:r>
      <w:proofErr w:type="spellStart"/>
      <w:r w:rsidRPr="005333F0">
        <w:rPr>
          <w:rFonts w:ascii="Century Gothic" w:eastAsia="Times New Roman" w:hAnsi="Century Gothic" w:cs="Times New Roman"/>
          <w:lang w:eastAsia="de-AT"/>
        </w:rPr>
        <w:t>Äg</w:t>
      </w:r>
      <w:r w:rsidR="00B70B16">
        <w:rPr>
          <w:rFonts w:ascii="Century Gothic" w:eastAsia="Times New Roman" w:hAnsi="Century Gothic" w:cs="Times New Roman"/>
          <w:lang w:eastAsia="de-AT"/>
        </w:rPr>
        <w:t>y</w:t>
      </w:r>
      <w:r w:rsidRPr="005333F0">
        <w:rPr>
          <w:rFonts w:ascii="Century Gothic" w:eastAsia="Times New Roman" w:hAnsi="Century Gothic" w:cs="Times New Roman"/>
          <w:lang w:eastAsia="de-AT"/>
        </w:rPr>
        <w:t>dius</w:t>
      </w:r>
      <w:proofErr w:type="spellEnd"/>
      <w:r w:rsidRPr="005333F0">
        <w:rPr>
          <w:rFonts w:ascii="Century Gothic" w:eastAsia="Times New Roman" w:hAnsi="Century Gothic" w:cs="Times New Roman"/>
          <w:lang w:eastAsia="de-AT"/>
        </w:rPr>
        <w:t xml:space="preserve"> dem Jesuite</w:t>
      </w:r>
      <w:r w:rsidRPr="005333F0">
        <w:rPr>
          <w:rFonts w:ascii="Century Gothic" w:eastAsia="Times New Roman" w:hAnsi="Century Gothic" w:cs="Times New Roman"/>
          <w:lang w:eastAsia="de-AT"/>
        </w:rPr>
        <w:t>n</w:t>
      </w:r>
      <w:r w:rsidRPr="005333F0">
        <w:rPr>
          <w:rFonts w:ascii="Century Gothic" w:eastAsia="Times New Roman" w:hAnsi="Century Gothic" w:cs="Times New Roman"/>
          <w:lang w:eastAsia="de-AT"/>
        </w:rPr>
        <w:t>orden. Der erste Rektor ist Pater Blyssem aus Prag.</w:t>
      </w:r>
    </w:p>
    <w:p w14:paraId="69BE7347" w14:textId="77777777"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1582</w:t>
      </w:r>
      <w:r w:rsidRPr="005333F0">
        <w:rPr>
          <w:rFonts w:ascii="Century Gothic" w:eastAsia="Times New Roman" w:hAnsi="Century Gothic" w:cs="Times New Roman"/>
          <w:lang w:eastAsia="de-AT"/>
        </w:rPr>
        <w:tab/>
        <w:t>Vinzenz de Verda erbaut den Dachreiter. Er wird 1653 durch einen neuen ersetzt.</w:t>
      </w:r>
    </w:p>
    <w:p w14:paraId="4A596394" w14:textId="77777777"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hAnsi="Century Gothic"/>
        </w:rPr>
        <w:tab/>
      </w:r>
      <w:r w:rsidRPr="005333F0">
        <w:rPr>
          <w:rFonts w:ascii="Century Gothic" w:eastAsia="Times New Roman" w:hAnsi="Century Gothic" w:cs="Times New Roman"/>
          <w:lang w:eastAsia="de-AT"/>
        </w:rPr>
        <w:t>Die Dominikanerkirche zum Hl. Blut wird Stadtpfarrkirche.</w:t>
      </w:r>
    </w:p>
    <w:p w14:paraId="6635C615" w14:textId="12E34280" w:rsidR="00255669" w:rsidRPr="009C21ED" w:rsidRDefault="00DD4816" w:rsidP="009C21ED">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1602</w:t>
      </w:r>
      <w:r w:rsidRPr="005333F0">
        <w:rPr>
          <w:rFonts w:ascii="Century Gothic" w:eastAsia="Times New Roman" w:hAnsi="Century Gothic" w:cs="Times New Roman"/>
          <w:lang w:eastAsia="de-AT"/>
        </w:rPr>
        <w:tab/>
        <w:t>Maria von Bayern lä</w:t>
      </w:r>
      <w:r w:rsidR="00BF4D2D" w:rsidRPr="005333F0">
        <w:rPr>
          <w:rFonts w:ascii="Century Gothic" w:eastAsia="Times New Roman" w:hAnsi="Century Gothic" w:cs="Times New Roman"/>
          <w:lang w:eastAsia="de-AT"/>
        </w:rPr>
        <w:t>ss</w:t>
      </w:r>
      <w:r w:rsidRPr="005333F0">
        <w:rPr>
          <w:rFonts w:ascii="Century Gothic" w:eastAsia="Times New Roman" w:hAnsi="Century Gothic" w:cs="Times New Roman"/>
          <w:lang w:eastAsia="de-AT"/>
        </w:rPr>
        <w:t>t einen Hochaltar errichten. Es ist dies der sog</w:t>
      </w:r>
      <w:r w:rsidRPr="005333F0">
        <w:rPr>
          <w:rFonts w:ascii="Century Gothic" w:eastAsia="Times New Roman" w:hAnsi="Century Gothic" w:cs="Times New Roman"/>
          <w:lang w:eastAsia="de-AT"/>
        </w:rPr>
        <w:t>e</w:t>
      </w:r>
      <w:r w:rsidRPr="005333F0">
        <w:rPr>
          <w:rFonts w:ascii="Century Gothic" w:eastAsia="Times New Roman" w:hAnsi="Century Gothic" w:cs="Times New Roman"/>
          <w:lang w:eastAsia="de-AT"/>
        </w:rPr>
        <w:t>nannte „Güldene Altar", der noch im Werk Deyerlspergs von 1728 a</w:t>
      </w:r>
      <w:r w:rsidRPr="005333F0">
        <w:rPr>
          <w:rFonts w:ascii="Century Gothic" w:eastAsia="Times New Roman" w:hAnsi="Century Gothic" w:cs="Times New Roman"/>
          <w:lang w:eastAsia="de-AT"/>
        </w:rPr>
        <w:t>n</w:t>
      </w:r>
      <w:r w:rsidRPr="005333F0">
        <w:rPr>
          <w:rFonts w:ascii="Century Gothic" w:eastAsia="Times New Roman" w:hAnsi="Century Gothic" w:cs="Times New Roman"/>
          <w:lang w:eastAsia="de-AT"/>
        </w:rPr>
        <w:t>lä</w:t>
      </w:r>
      <w:r w:rsidR="008C220B">
        <w:rPr>
          <w:rFonts w:ascii="Century Gothic" w:eastAsia="Times New Roman" w:hAnsi="Century Gothic" w:cs="Times New Roman"/>
          <w:lang w:eastAsia="de-AT"/>
        </w:rPr>
        <w:t>ss</w:t>
      </w:r>
      <w:r w:rsidRPr="005333F0">
        <w:rPr>
          <w:rFonts w:ascii="Century Gothic" w:eastAsia="Times New Roman" w:hAnsi="Century Gothic" w:cs="Times New Roman"/>
          <w:lang w:eastAsia="de-AT"/>
        </w:rPr>
        <w:t>lich der Erbhuldigung Karls V</w:t>
      </w:r>
      <w:r w:rsidR="009C21ED">
        <w:rPr>
          <w:rFonts w:ascii="Century Gothic" w:eastAsia="Times New Roman" w:hAnsi="Century Gothic" w:cs="Times New Roman"/>
          <w:lang w:eastAsia="de-AT"/>
        </w:rPr>
        <w:t>l. im Kupferstich zu sehen ist.</w:t>
      </w:r>
    </w:p>
    <w:p w14:paraId="37FCF184" w14:textId="77777777"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1617</w:t>
      </w:r>
      <w:r w:rsidRPr="005333F0">
        <w:rPr>
          <w:rFonts w:ascii="Century Gothic" w:eastAsia="Times New Roman" w:hAnsi="Century Gothic" w:cs="Times New Roman"/>
          <w:lang w:eastAsia="de-AT"/>
        </w:rPr>
        <w:tab/>
        <w:t>Errichtung der sogenannten Neuen Sakristei an der Südseite des Do</w:t>
      </w:r>
      <w:r w:rsidRPr="005333F0">
        <w:rPr>
          <w:rFonts w:ascii="Century Gothic" w:eastAsia="Times New Roman" w:hAnsi="Century Gothic" w:cs="Times New Roman"/>
          <w:lang w:eastAsia="de-AT"/>
        </w:rPr>
        <w:t>m</w:t>
      </w:r>
      <w:r w:rsidRPr="005333F0">
        <w:rPr>
          <w:rFonts w:ascii="Century Gothic" w:eastAsia="Times New Roman" w:hAnsi="Century Gothic" w:cs="Times New Roman"/>
          <w:lang w:eastAsia="de-AT"/>
        </w:rPr>
        <w:t>chores durch Pietro de Pomis.</w:t>
      </w:r>
    </w:p>
    <w:p w14:paraId="616F6CFC" w14:textId="77777777" w:rsidR="00CF1399" w:rsidRPr="00CF1399" w:rsidRDefault="00CF1399" w:rsidP="00CF1399">
      <w:pPr>
        <w:spacing w:after="0" w:line="264" w:lineRule="auto"/>
        <w:ind w:left="1418" w:hanging="1418"/>
        <w:jc w:val="both"/>
        <w:rPr>
          <w:rFonts w:ascii="Century Gothic" w:eastAsia="Times New Roman" w:hAnsi="Century Gothic" w:cs="Times New Roman"/>
          <w:sz w:val="20"/>
          <w:szCs w:val="20"/>
          <w:lang w:eastAsia="de-AT"/>
        </w:rPr>
      </w:pPr>
    </w:p>
    <w:p w14:paraId="7DCA1F47" w14:textId="324EE6DD"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1617</w:t>
      </w:r>
      <w:r w:rsidRPr="005333F0">
        <w:rPr>
          <w:rFonts w:ascii="Century Gothic" w:eastAsia="Times New Roman" w:hAnsi="Century Gothic" w:cs="Times New Roman"/>
          <w:lang w:eastAsia="de-AT"/>
        </w:rPr>
        <w:tab/>
        <w:t>Aufstellung der zwei Brauttruhen aus Elfenbein, aus dem Umkreis von Andrea Mantegna, als Reliquienschreine. Der Beichtvater Ferd</w:t>
      </w:r>
      <w:r w:rsidRPr="005333F0">
        <w:rPr>
          <w:rFonts w:ascii="Century Gothic" w:eastAsia="Times New Roman" w:hAnsi="Century Gothic" w:cs="Times New Roman"/>
          <w:lang w:eastAsia="de-AT"/>
        </w:rPr>
        <w:t>i</w:t>
      </w:r>
      <w:r w:rsidRPr="005333F0">
        <w:rPr>
          <w:rFonts w:ascii="Century Gothic" w:eastAsia="Times New Roman" w:hAnsi="Century Gothic" w:cs="Times New Roman"/>
          <w:lang w:eastAsia="de-AT"/>
        </w:rPr>
        <w:t>nands II., P. Villerius, brachte sie nach Graz. Die figürlichen Szenen zeigen Petra</w:t>
      </w:r>
      <w:r w:rsidRPr="005333F0">
        <w:rPr>
          <w:rFonts w:ascii="Century Gothic" w:eastAsia="Times New Roman" w:hAnsi="Century Gothic" w:cs="Times New Roman"/>
          <w:lang w:eastAsia="de-AT"/>
        </w:rPr>
        <w:t>r</w:t>
      </w:r>
      <w:r w:rsidRPr="005333F0">
        <w:rPr>
          <w:rFonts w:ascii="Century Gothic" w:eastAsia="Times New Roman" w:hAnsi="Century Gothic" w:cs="Times New Roman"/>
          <w:lang w:eastAsia="de-AT"/>
        </w:rPr>
        <w:t>cas „Trionfi".</w:t>
      </w:r>
    </w:p>
    <w:p w14:paraId="4E1EEE30" w14:textId="77777777"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1618</w:t>
      </w:r>
      <w:r w:rsidRPr="005333F0">
        <w:rPr>
          <w:rFonts w:ascii="Century Gothic" w:eastAsia="Times New Roman" w:hAnsi="Century Gothic" w:cs="Times New Roman"/>
          <w:lang w:eastAsia="de-AT"/>
        </w:rPr>
        <w:tab/>
        <w:t>Errichtung der kleinen Kapelle im südlichen Seitenschiff der Kirche, he</w:t>
      </w:r>
      <w:r w:rsidRPr="005333F0">
        <w:rPr>
          <w:rFonts w:ascii="Century Gothic" w:eastAsia="Times New Roman" w:hAnsi="Century Gothic" w:cs="Times New Roman"/>
          <w:lang w:eastAsia="de-AT"/>
        </w:rPr>
        <w:t>u</w:t>
      </w:r>
      <w:r w:rsidRPr="005333F0">
        <w:rPr>
          <w:rFonts w:ascii="Century Gothic" w:eastAsia="Times New Roman" w:hAnsi="Century Gothic" w:cs="Times New Roman"/>
          <w:lang w:eastAsia="de-AT"/>
        </w:rPr>
        <w:t>te Mater-Dolorosa-Kapelle.</w:t>
      </w:r>
    </w:p>
    <w:p w14:paraId="13A489F9" w14:textId="17FB7C03"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1618</w:t>
      </w:r>
      <w:r w:rsidRPr="005333F0">
        <w:rPr>
          <w:rFonts w:ascii="Century Gothic" w:eastAsia="Times New Roman" w:hAnsi="Century Gothic" w:cs="Times New Roman"/>
          <w:lang w:eastAsia="de-AT"/>
        </w:rPr>
        <w:tab/>
        <w:t>Die St.-Rochus- und St</w:t>
      </w:r>
      <w:r w:rsidR="002A5B49">
        <w:rPr>
          <w:rFonts w:ascii="Century Gothic" w:eastAsia="Times New Roman" w:hAnsi="Century Gothic" w:cs="Times New Roman"/>
          <w:lang w:eastAsia="de-AT"/>
        </w:rPr>
        <w:t>.</w:t>
      </w:r>
      <w:r w:rsidRPr="005333F0">
        <w:rPr>
          <w:rFonts w:ascii="Century Gothic" w:eastAsia="Times New Roman" w:hAnsi="Century Gothic" w:cs="Times New Roman"/>
          <w:lang w:eastAsia="de-AT"/>
        </w:rPr>
        <w:t>-Sebastian-Kapelle am nördlichen Seitenschiff werden angebaut.</w:t>
      </w:r>
    </w:p>
    <w:p w14:paraId="2A4DC377" w14:textId="77777777"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1619</w:t>
      </w:r>
      <w:r w:rsidRPr="005333F0">
        <w:rPr>
          <w:rFonts w:ascii="Century Gothic" w:eastAsia="Times New Roman" w:hAnsi="Century Gothic" w:cs="Times New Roman"/>
          <w:lang w:eastAsia="de-AT"/>
        </w:rPr>
        <w:tab/>
        <w:t>Grabmal des Grafen Sigismund Friedrich Trauttmansdorff (neben dem Sakramentsaltar).</w:t>
      </w:r>
    </w:p>
    <w:p w14:paraId="045073F1" w14:textId="77777777"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1659</w:t>
      </w:r>
      <w:r w:rsidRPr="005333F0">
        <w:rPr>
          <w:rFonts w:ascii="Century Gothic" w:eastAsia="Times New Roman" w:hAnsi="Century Gothic" w:cs="Times New Roman"/>
          <w:lang w:eastAsia="de-AT"/>
        </w:rPr>
        <w:tab/>
        <w:t>Errichtung der Franz-Xaver-Kapelle im rückwärtigen, nördlichen Seite</w:t>
      </w:r>
      <w:r w:rsidRPr="005333F0">
        <w:rPr>
          <w:rFonts w:ascii="Century Gothic" w:eastAsia="Times New Roman" w:hAnsi="Century Gothic" w:cs="Times New Roman"/>
          <w:lang w:eastAsia="de-AT"/>
        </w:rPr>
        <w:t>n</w:t>
      </w:r>
      <w:r w:rsidRPr="005333F0">
        <w:rPr>
          <w:rFonts w:ascii="Century Gothic" w:eastAsia="Times New Roman" w:hAnsi="Century Gothic" w:cs="Times New Roman"/>
          <w:lang w:eastAsia="de-AT"/>
        </w:rPr>
        <w:t>schiff der Kirche.</w:t>
      </w:r>
    </w:p>
    <w:p w14:paraId="1D7C9183" w14:textId="77777777"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1667</w:t>
      </w:r>
      <w:r w:rsidRPr="005333F0">
        <w:rPr>
          <w:rFonts w:ascii="Century Gothic" w:eastAsia="Times New Roman" w:hAnsi="Century Gothic" w:cs="Times New Roman"/>
          <w:lang w:eastAsia="de-AT"/>
        </w:rPr>
        <w:tab/>
        <w:t>Ausstattung der Hl.-Kreuz-Kapelle im südlichen Seitenschiff der Kirche.</w:t>
      </w:r>
    </w:p>
    <w:p w14:paraId="4EE70177" w14:textId="77777777"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1710</w:t>
      </w:r>
      <w:r w:rsidRPr="005333F0">
        <w:rPr>
          <w:rFonts w:ascii="Century Gothic" w:eastAsia="Times New Roman" w:hAnsi="Century Gothic" w:cs="Times New Roman"/>
          <w:lang w:eastAsia="de-AT"/>
        </w:rPr>
        <w:tab/>
        <w:t>Fertigstellung und Einweihung der Kanzel. Die Bilder schuf Johann Veit Hauck. Die plastische Gestaltung wird Marx Schokotnigg zugeschri</w:t>
      </w:r>
      <w:r w:rsidRPr="005333F0">
        <w:rPr>
          <w:rFonts w:ascii="Century Gothic" w:eastAsia="Times New Roman" w:hAnsi="Century Gothic" w:cs="Times New Roman"/>
          <w:lang w:eastAsia="de-AT"/>
        </w:rPr>
        <w:t>e</w:t>
      </w:r>
      <w:r w:rsidRPr="005333F0">
        <w:rPr>
          <w:rFonts w:ascii="Century Gothic" w:eastAsia="Times New Roman" w:hAnsi="Century Gothic" w:cs="Times New Roman"/>
          <w:lang w:eastAsia="de-AT"/>
        </w:rPr>
        <w:t>ben.</w:t>
      </w:r>
    </w:p>
    <w:p w14:paraId="0F3018E3" w14:textId="0EC82E95"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1717/18</w:t>
      </w:r>
      <w:r w:rsidRPr="005333F0">
        <w:rPr>
          <w:rFonts w:ascii="Century Gothic" w:eastAsia="Times New Roman" w:hAnsi="Century Gothic" w:cs="Times New Roman"/>
          <w:lang w:eastAsia="de-AT"/>
        </w:rPr>
        <w:tab/>
        <w:t xml:space="preserve">Carlo Federigo Formentini verfertigt die </w:t>
      </w:r>
      <w:r w:rsidR="00DC6B5E" w:rsidRPr="005333F0">
        <w:rPr>
          <w:rFonts w:ascii="Century Gothic" w:eastAsia="Times New Roman" w:hAnsi="Century Gothic" w:cs="Times New Roman"/>
          <w:lang w:eastAsia="de-AT"/>
        </w:rPr>
        <w:t>Stuckaturen</w:t>
      </w:r>
      <w:r w:rsidRPr="005333F0">
        <w:rPr>
          <w:rFonts w:ascii="Century Gothic" w:eastAsia="Times New Roman" w:hAnsi="Century Gothic" w:cs="Times New Roman"/>
          <w:lang w:eastAsia="de-AT"/>
        </w:rPr>
        <w:t>, Matthias von Görz die Malereien für die St.-Rochus- und St</w:t>
      </w:r>
      <w:r w:rsidR="00974B82">
        <w:rPr>
          <w:rFonts w:ascii="Century Gothic" w:eastAsia="Times New Roman" w:hAnsi="Century Gothic" w:cs="Times New Roman"/>
          <w:lang w:eastAsia="de-AT"/>
        </w:rPr>
        <w:t>.</w:t>
      </w:r>
      <w:r w:rsidRPr="005333F0">
        <w:rPr>
          <w:rFonts w:ascii="Century Gothic" w:eastAsia="Times New Roman" w:hAnsi="Century Gothic" w:cs="Times New Roman"/>
          <w:lang w:eastAsia="de-AT"/>
        </w:rPr>
        <w:t>-Sebastian-Kapelle. Die Altarf</w:t>
      </w:r>
      <w:r w:rsidRPr="005333F0">
        <w:rPr>
          <w:rFonts w:ascii="Century Gothic" w:eastAsia="Times New Roman" w:hAnsi="Century Gothic" w:cs="Times New Roman"/>
          <w:lang w:eastAsia="de-AT"/>
        </w:rPr>
        <w:t>i</w:t>
      </w:r>
      <w:r w:rsidRPr="005333F0">
        <w:rPr>
          <w:rFonts w:ascii="Century Gothic" w:eastAsia="Times New Roman" w:hAnsi="Century Gothic" w:cs="Times New Roman"/>
          <w:lang w:eastAsia="de-AT"/>
        </w:rPr>
        <w:t xml:space="preserve">guren liefert nachweisbar Marx </w:t>
      </w:r>
      <w:proofErr w:type="spellStart"/>
      <w:r w:rsidRPr="005333F0">
        <w:rPr>
          <w:rFonts w:ascii="Century Gothic" w:eastAsia="Times New Roman" w:hAnsi="Century Gothic" w:cs="Times New Roman"/>
          <w:lang w:eastAsia="de-AT"/>
        </w:rPr>
        <w:t>Schokotnigg</w:t>
      </w:r>
      <w:proofErr w:type="spellEnd"/>
      <w:r w:rsidRPr="005333F0">
        <w:rPr>
          <w:rFonts w:ascii="Century Gothic" w:eastAsia="Times New Roman" w:hAnsi="Century Gothic" w:cs="Times New Roman"/>
          <w:lang w:eastAsia="de-AT"/>
        </w:rPr>
        <w:t>.</w:t>
      </w:r>
    </w:p>
    <w:p w14:paraId="43376A19" w14:textId="77777777"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1730-1733</w:t>
      </w:r>
      <w:r w:rsidRPr="005333F0">
        <w:rPr>
          <w:rFonts w:ascii="Century Gothic" w:eastAsia="Times New Roman" w:hAnsi="Century Gothic" w:cs="Times New Roman"/>
          <w:lang w:eastAsia="de-AT"/>
        </w:rPr>
        <w:tab/>
        <w:t>Neuerrichtung des Hochaltares unter der Gesamtleitung von Georg Kraxner. Die Figuren von Johann Jakob Schoy, das Altarbild von F. I. Fl</w:t>
      </w:r>
      <w:r w:rsidRPr="005333F0">
        <w:rPr>
          <w:rFonts w:ascii="Century Gothic" w:eastAsia="Times New Roman" w:hAnsi="Century Gothic" w:cs="Times New Roman"/>
          <w:lang w:eastAsia="de-AT"/>
        </w:rPr>
        <w:t>u</w:t>
      </w:r>
      <w:r w:rsidRPr="005333F0">
        <w:rPr>
          <w:rFonts w:ascii="Century Gothic" w:eastAsia="Times New Roman" w:hAnsi="Century Gothic" w:cs="Times New Roman"/>
          <w:lang w:eastAsia="de-AT"/>
        </w:rPr>
        <w:t>rer.</w:t>
      </w:r>
    </w:p>
    <w:p w14:paraId="3FEE0C4F" w14:textId="676B825D"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1737</w:t>
      </w:r>
      <w:r w:rsidRPr="005333F0">
        <w:rPr>
          <w:rFonts w:ascii="Century Gothic" w:eastAsia="Times New Roman" w:hAnsi="Century Gothic" w:cs="Times New Roman"/>
          <w:lang w:eastAsia="de-AT"/>
        </w:rPr>
        <w:tab/>
        <w:t>Francesco Robba verfertigt den Altar für die St.-Franz-Xaver</w:t>
      </w:r>
      <w:r w:rsidR="00D62B30">
        <w:rPr>
          <w:rFonts w:ascii="Century Gothic" w:eastAsia="Times New Roman" w:hAnsi="Century Gothic" w:cs="Times New Roman"/>
          <w:lang w:eastAsia="de-AT"/>
        </w:rPr>
        <w:t>-</w:t>
      </w:r>
      <w:r w:rsidRPr="005333F0">
        <w:rPr>
          <w:rFonts w:ascii="Century Gothic" w:eastAsia="Times New Roman" w:hAnsi="Century Gothic" w:cs="Times New Roman"/>
          <w:lang w:eastAsia="de-AT"/>
        </w:rPr>
        <w:t>Kapelle.</w:t>
      </w:r>
    </w:p>
    <w:p w14:paraId="2A5B1AA0" w14:textId="08FAD4BC"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1738</w:t>
      </w:r>
      <w:r w:rsidRPr="005333F0">
        <w:rPr>
          <w:rFonts w:ascii="Century Gothic" w:eastAsia="Times New Roman" w:hAnsi="Century Gothic" w:cs="Times New Roman"/>
          <w:lang w:eastAsia="de-AT"/>
        </w:rPr>
        <w:tab/>
        <w:t>Es entstehen die beiden vergoldeten Holzfiguren der Heiligen Judas Thaddäus und Johannes Nepomuk am Triumphbogen der Kirche.</w:t>
      </w:r>
    </w:p>
    <w:p w14:paraId="0419437F" w14:textId="77777777" w:rsidR="00DD4816" w:rsidRPr="005333F0" w:rsidRDefault="00DD4816"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1744</w:t>
      </w:r>
      <w:r w:rsidRPr="005333F0">
        <w:rPr>
          <w:rFonts w:ascii="Century Gothic" w:eastAsia="Times New Roman" w:hAnsi="Century Gothic" w:cs="Times New Roman"/>
          <w:lang w:eastAsia="de-AT"/>
        </w:rPr>
        <w:tab/>
      </w:r>
      <w:r w:rsidR="00217089" w:rsidRPr="005333F0">
        <w:rPr>
          <w:rFonts w:ascii="Century Gothic" w:eastAsia="Times New Roman" w:hAnsi="Century Gothic" w:cs="Times New Roman"/>
          <w:lang w:eastAsia="de-AT"/>
        </w:rPr>
        <w:t>Es erfolgt die Aufstellung des Altares in der Mater-Dolorosa-</w:t>
      </w:r>
      <w:r w:rsidR="00217089" w:rsidRPr="005333F0">
        <w:rPr>
          <w:rFonts w:ascii="Century Gothic" w:eastAsia="Times New Roman" w:hAnsi="Century Gothic" w:cs="Times New Roman"/>
          <w:lang w:eastAsia="de-AT"/>
        </w:rPr>
        <w:br/>
        <w:t>Kapelle. Die Konzeption stammt von Josef Schokotnigg.</w:t>
      </w:r>
    </w:p>
    <w:p w14:paraId="583F0AAB" w14:textId="77777777" w:rsidR="00217089" w:rsidRPr="005333F0" w:rsidRDefault="00217089"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1744</w:t>
      </w:r>
      <w:r w:rsidRPr="005333F0">
        <w:rPr>
          <w:rFonts w:ascii="Century Gothic" w:eastAsia="Times New Roman" w:hAnsi="Century Gothic" w:cs="Times New Roman"/>
          <w:lang w:eastAsia="de-AT"/>
        </w:rPr>
        <w:tab/>
        <w:t>Der Altar am linken Pfeiler wird durch Plastiken des Bildhauers Philipp Jakob Straub geschmückt. Das Altarblatt stammt von Philipp Karl Laubmann.</w:t>
      </w:r>
    </w:p>
    <w:p w14:paraId="0589306B" w14:textId="34C1A194" w:rsidR="00217089" w:rsidRPr="005333F0" w:rsidRDefault="00217089"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1745</w:t>
      </w:r>
      <w:r w:rsidRPr="005333F0">
        <w:rPr>
          <w:rFonts w:ascii="Century Gothic" w:eastAsia="Times New Roman" w:hAnsi="Century Gothic" w:cs="Times New Roman"/>
          <w:lang w:eastAsia="de-AT"/>
        </w:rPr>
        <w:tab/>
        <w:t xml:space="preserve">Der </w:t>
      </w:r>
      <w:proofErr w:type="spellStart"/>
      <w:r w:rsidRPr="005333F0">
        <w:rPr>
          <w:rFonts w:ascii="Century Gothic" w:eastAsia="Times New Roman" w:hAnsi="Century Gothic" w:cs="Times New Roman"/>
          <w:lang w:eastAsia="de-AT"/>
        </w:rPr>
        <w:t>Alo</w:t>
      </w:r>
      <w:r w:rsidR="00974B82">
        <w:rPr>
          <w:rFonts w:ascii="Century Gothic" w:eastAsia="Times New Roman" w:hAnsi="Century Gothic" w:cs="Times New Roman"/>
          <w:lang w:eastAsia="de-AT"/>
        </w:rPr>
        <w:t>i</w:t>
      </w:r>
      <w:r w:rsidRPr="005333F0">
        <w:rPr>
          <w:rFonts w:ascii="Century Gothic" w:eastAsia="Times New Roman" w:hAnsi="Century Gothic" w:cs="Times New Roman"/>
          <w:lang w:eastAsia="de-AT"/>
        </w:rPr>
        <w:t>siusaltar</w:t>
      </w:r>
      <w:proofErr w:type="spellEnd"/>
      <w:r w:rsidRPr="005333F0">
        <w:rPr>
          <w:rFonts w:ascii="Century Gothic" w:eastAsia="Times New Roman" w:hAnsi="Century Gothic" w:cs="Times New Roman"/>
          <w:lang w:eastAsia="de-AT"/>
        </w:rPr>
        <w:t xml:space="preserve"> am rechten Pfeiler entsteht. Die Figuren sind von Philipp Jakob Straub.</w:t>
      </w:r>
    </w:p>
    <w:p w14:paraId="36A1ACFD" w14:textId="1A1079B5" w:rsidR="00217089" w:rsidRPr="005333F0" w:rsidRDefault="00217089"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1766</w:t>
      </w:r>
      <w:r w:rsidRPr="005333F0">
        <w:rPr>
          <w:rFonts w:ascii="Century Gothic" w:eastAsia="Times New Roman" w:hAnsi="Century Gothic" w:cs="Times New Roman"/>
          <w:lang w:eastAsia="de-AT"/>
        </w:rPr>
        <w:tab/>
        <w:t xml:space="preserve">Es entsteht der rechte Seitenaltar mit den bedeutenden Figuren Veit </w:t>
      </w:r>
      <w:proofErr w:type="spellStart"/>
      <w:r w:rsidRPr="005333F0">
        <w:rPr>
          <w:rFonts w:ascii="Century Gothic" w:eastAsia="Times New Roman" w:hAnsi="Century Gothic" w:cs="Times New Roman"/>
          <w:lang w:eastAsia="de-AT"/>
        </w:rPr>
        <w:t>Königers</w:t>
      </w:r>
      <w:proofErr w:type="spellEnd"/>
      <w:r w:rsidRPr="005333F0">
        <w:rPr>
          <w:rFonts w:ascii="Century Gothic" w:eastAsia="Times New Roman" w:hAnsi="Century Gothic" w:cs="Times New Roman"/>
          <w:lang w:eastAsia="de-AT"/>
        </w:rPr>
        <w:t>. Das Altarbild ist einem älteren Altar entnommen und stammt von Pietro de Pomis.</w:t>
      </w:r>
    </w:p>
    <w:p w14:paraId="73762DEA" w14:textId="77777777" w:rsidR="00217089" w:rsidRPr="005333F0" w:rsidRDefault="00217089"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1772</w:t>
      </w:r>
      <w:r w:rsidRPr="005333F0">
        <w:rPr>
          <w:rFonts w:ascii="Century Gothic" w:eastAsia="Times New Roman" w:hAnsi="Century Gothic" w:cs="Times New Roman"/>
          <w:lang w:eastAsia="de-AT"/>
        </w:rPr>
        <w:tab/>
        <w:t>Der Orgelprospekt von Veit Königer entsteht, und die Orgel von Anton Römer erklingt erstmals in der Kirche.</w:t>
      </w:r>
    </w:p>
    <w:p w14:paraId="52A12F49" w14:textId="77777777" w:rsidR="00CF1399" w:rsidRDefault="00CF1399" w:rsidP="00A21B88">
      <w:pPr>
        <w:spacing w:after="120" w:line="264" w:lineRule="auto"/>
        <w:ind w:left="1418" w:hanging="1418"/>
        <w:jc w:val="both"/>
        <w:rPr>
          <w:rFonts w:ascii="Century Gothic" w:eastAsia="Times New Roman" w:hAnsi="Century Gothic" w:cs="Times New Roman"/>
          <w:lang w:eastAsia="de-AT"/>
        </w:rPr>
      </w:pPr>
    </w:p>
    <w:p w14:paraId="0C9FF6C3" w14:textId="77777777" w:rsidR="00CF1399" w:rsidRPr="00CF1399" w:rsidRDefault="00CF1399" w:rsidP="00CF1399">
      <w:pPr>
        <w:spacing w:after="0" w:line="264" w:lineRule="auto"/>
        <w:ind w:left="1418" w:hanging="1418"/>
        <w:jc w:val="both"/>
        <w:rPr>
          <w:rFonts w:ascii="Century Gothic" w:eastAsia="Times New Roman" w:hAnsi="Century Gothic" w:cs="Times New Roman"/>
          <w:sz w:val="20"/>
          <w:szCs w:val="20"/>
          <w:lang w:eastAsia="de-AT"/>
        </w:rPr>
      </w:pPr>
    </w:p>
    <w:p w14:paraId="17CC5934" w14:textId="6BEEFBFF" w:rsidR="00217089" w:rsidRPr="005333F0" w:rsidRDefault="00217089"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1773</w:t>
      </w:r>
      <w:r w:rsidRPr="005333F0">
        <w:rPr>
          <w:rFonts w:ascii="Century Gothic" w:eastAsia="Times New Roman" w:hAnsi="Century Gothic" w:cs="Times New Roman"/>
          <w:lang w:eastAsia="de-AT"/>
        </w:rPr>
        <w:tab/>
        <w:t>Der Jesuitenorden wird aufgehoben und die Kirche wird öffentlich ve</w:t>
      </w:r>
      <w:r w:rsidRPr="005333F0">
        <w:rPr>
          <w:rFonts w:ascii="Century Gothic" w:eastAsia="Times New Roman" w:hAnsi="Century Gothic" w:cs="Times New Roman"/>
          <w:lang w:eastAsia="de-AT"/>
        </w:rPr>
        <w:t>r</w:t>
      </w:r>
      <w:r w:rsidRPr="005333F0">
        <w:rPr>
          <w:rFonts w:ascii="Century Gothic" w:eastAsia="Times New Roman" w:hAnsi="Century Gothic" w:cs="Times New Roman"/>
          <w:lang w:eastAsia="de-AT"/>
        </w:rPr>
        <w:t>waltet.</w:t>
      </w:r>
    </w:p>
    <w:p w14:paraId="1586E8A6" w14:textId="77777777" w:rsidR="00D0125A" w:rsidRPr="005333F0" w:rsidRDefault="00D0125A" w:rsidP="00A21B88">
      <w:pPr>
        <w:spacing w:after="120" w:line="264" w:lineRule="auto"/>
        <w:jc w:val="both"/>
        <w:rPr>
          <w:rFonts w:ascii="Century Gothic" w:eastAsia="Times New Roman" w:hAnsi="Century Gothic" w:cs="Times New Roman"/>
          <w:lang w:eastAsia="de-AT"/>
        </w:rPr>
      </w:pPr>
    </w:p>
    <w:p w14:paraId="7397EA17" w14:textId="0A05978C" w:rsidR="00217089" w:rsidRPr="005333F0" w:rsidRDefault="00217089" w:rsidP="00A21B88">
      <w:pPr>
        <w:spacing w:line="264" w:lineRule="auto"/>
        <w:rPr>
          <w:rFonts w:ascii="Century Gothic" w:eastAsia="Times New Roman" w:hAnsi="Century Gothic" w:cs="Times New Roman"/>
          <w:b/>
          <w:bCs/>
          <w:sz w:val="24"/>
          <w:szCs w:val="24"/>
          <w:lang w:eastAsia="de-AT"/>
        </w:rPr>
      </w:pPr>
      <w:r w:rsidRPr="005333F0">
        <w:rPr>
          <w:rFonts w:ascii="Century Gothic" w:eastAsia="Times New Roman" w:hAnsi="Century Gothic" w:cs="Times New Roman"/>
          <w:b/>
          <w:bCs/>
          <w:sz w:val="24"/>
          <w:szCs w:val="24"/>
          <w:lang w:eastAsia="de-AT"/>
        </w:rPr>
        <w:t xml:space="preserve">Periode: St. </w:t>
      </w:r>
      <w:proofErr w:type="spellStart"/>
      <w:r w:rsidRPr="005333F0">
        <w:rPr>
          <w:rFonts w:ascii="Century Gothic" w:eastAsia="Times New Roman" w:hAnsi="Century Gothic" w:cs="Times New Roman"/>
          <w:b/>
          <w:bCs/>
          <w:sz w:val="24"/>
          <w:szCs w:val="24"/>
          <w:lang w:eastAsia="de-AT"/>
        </w:rPr>
        <w:t>Äg</w:t>
      </w:r>
      <w:r w:rsidR="002F58E4">
        <w:rPr>
          <w:rFonts w:ascii="Century Gothic" w:eastAsia="Times New Roman" w:hAnsi="Century Gothic" w:cs="Times New Roman"/>
          <w:b/>
          <w:bCs/>
          <w:sz w:val="24"/>
          <w:szCs w:val="24"/>
          <w:lang w:eastAsia="de-AT"/>
        </w:rPr>
        <w:t>y</w:t>
      </w:r>
      <w:r w:rsidRPr="005333F0">
        <w:rPr>
          <w:rFonts w:ascii="Century Gothic" w:eastAsia="Times New Roman" w:hAnsi="Century Gothic" w:cs="Times New Roman"/>
          <w:b/>
          <w:bCs/>
          <w:sz w:val="24"/>
          <w:szCs w:val="24"/>
          <w:lang w:eastAsia="de-AT"/>
        </w:rPr>
        <w:t>dius</w:t>
      </w:r>
      <w:proofErr w:type="spellEnd"/>
      <w:r w:rsidRPr="005333F0">
        <w:rPr>
          <w:rFonts w:ascii="Century Gothic" w:eastAsia="Times New Roman" w:hAnsi="Century Gothic" w:cs="Times New Roman"/>
          <w:b/>
          <w:bCs/>
          <w:sz w:val="24"/>
          <w:szCs w:val="24"/>
          <w:lang w:eastAsia="de-AT"/>
        </w:rPr>
        <w:t xml:space="preserve"> wird Dom</w:t>
      </w:r>
    </w:p>
    <w:p w14:paraId="25FC60A1" w14:textId="77777777" w:rsidR="00217089" w:rsidRPr="005333F0" w:rsidRDefault="00217089"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1786</w:t>
      </w:r>
      <w:r w:rsidRPr="005333F0">
        <w:rPr>
          <w:rFonts w:ascii="Century Gothic" w:eastAsia="Times New Roman" w:hAnsi="Century Gothic" w:cs="Times New Roman"/>
          <w:lang w:eastAsia="de-AT"/>
        </w:rPr>
        <w:tab/>
        <w:t>Die Kirche wird zur Kathedralkirche der Seckauer Bischöfe. Als erster B</w:t>
      </w:r>
      <w:r w:rsidRPr="005333F0">
        <w:rPr>
          <w:rFonts w:ascii="Century Gothic" w:eastAsia="Times New Roman" w:hAnsi="Century Gothic" w:cs="Times New Roman"/>
          <w:lang w:eastAsia="de-AT"/>
        </w:rPr>
        <w:t>i</w:t>
      </w:r>
      <w:r w:rsidRPr="005333F0">
        <w:rPr>
          <w:rFonts w:ascii="Century Gothic" w:eastAsia="Times New Roman" w:hAnsi="Century Gothic" w:cs="Times New Roman"/>
          <w:lang w:eastAsia="de-AT"/>
        </w:rPr>
        <w:t>schof zieht Joseph Adam Graf Arco in die Kirche ein. Der erste Do</w:t>
      </w:r>
      <w:r w:rsidRPr="005333F0">
        <w:rPr>
          <w:rFonts w:ascii="Century Gothic" w:eastAsia="Times New Roman" w:hAnsi="Century Gothic" w:cs="Times New Roman"/>
          <w:lang w:eastAsia="de-AT"/>
        </w:rPr>
        <w:t>m</w:t>
      </w:r>
      <w:r w:rsidRPr="005333F0">
        <w:rPr>
          <w:rFonts w:ascii="Century Gothic" w:eastAsia="Times New Roman" w:hAnsi="Century Gothic" w:cs="Times New Roman"/>
          <w:lang w:eastAsia="de-AT"/>
        </w:rPr>
        <w:t>pfarrer ist Joseph Max von Heipl, der zweite Dr. Matthias Winkhler.</w:t>
      </w:r>
    </w:p>
    <w:p w14:paraId="5E13C618" w14:textId="139394F4" w:rsidR="00217089" w:rsidRPr="005333F0" w:rsidRDefault="00217089"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1831</w:t>
      </w:r>
      <w:r w:rsidRPr="005333F0">
        <w:rPr>
          <w:rFonts w:ascii="Century Gothic" w:eastAsia="Times New Roman" w:hAnsi="Century Gothic" w:cs="Times New Roman"/>
          <w:lang w:eastAsia="de-AT"/>
        </w:rPr>
        <w:tab/>
        <w:t>Anstelle der Friedhofsmauer wird eine Balustrade um die Kirche erric</w:t>
      </w:r>
      <w:r w:rsidRPr="005333F0">
        <w:rPr>
          <w:rFonts w:ascii="Century Gothic" w:eastAsia="Times New Roman" w:hAnsi="Century Gothic" w:cs="Times New Roman"/>
          <w:lang w:eastAsia="de-AT"/>
        </w:rPr>
        <w:t>h</w:t>
      </w:r>
      <w:r w:rsidRPr="005333F0">
        <w:rPr>
          <w:rFonts w:ascii="Century Gothic" w:eastAsia="Times New Roman" w:hAnsi="Century Gothic" w:cs="Times New Roman"/>
          <w:lang w:eastAsia="de-AT"/>
        </w:rPr>
        <w:t>tet, die 1973 erneuert wurde. Auch die Stiege zum Mausoleum stammt aus der Zeit des Biedermeier.</w:t>
      </w:r>
    </w:p>
    <w:p w14:paraId="37A37D1B" w14:textId="77777777" w:rsidR="00217089" w:rsidRPr="005333F0" w:rsidRDefault="00217089"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1844</w:t>
      </w:r>
      <w:r w:rsidRPr="005333F0">
        <w:rPr>
          <w:rFonts w:ascii="Century Gothic" w:eastAsia="Times New Roman" w:hAnsi="Century Gothic" w:cs="Times New Roman"/>
          <w:lang w:eastAsia="de-AT"/>
        </w:rPr>
        <w:tab/>
        <w:t>Die Orgel Anton Römers wird durch Josef Krainz erneuert.</w:t>
      </w:r>
    </w:p>
    <w:p w14:paraId="16034E5A" w14:textId="77777777" w:rsidR="00217089" w:rsidRPr="005333F0" w:rsidRDefault="00217089"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1854</w:t>
      </w:r>
      <w:r w:rsidRPr="005333F0">
        <w:rPr>
          <w:rFonts w:ascii="Century Gothic" w:eastAsia="Times New Roman" w:hAnsi="Century Gothic" w:cs="Times New Roman"/>
          <w:lang w:eastAsia="de-AT"/>
        </w:rPr>
        <w:tab/>
        <w:t>Der Verbindungsgang von Burg und Kirche wird abgetragen.</w:t>
      </w:r>
    </w:p>
    <w:p w14:paraId="17E1887F" w14:textId="77777777" w:rsidR="00217089" w:rsidRPr="005333F0" w:rsidRDefault="00217089"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1940</w:t>
      </w:r>
      <w:r w:rsidRPr="005333F0">
        <w:rPr>
          <w:rFonts w:ascii="Century Gothic" w:eastAsia="Times New Roman" w:hAnsi="Century Gothic" w:cs="Times New Roman"/>
          <w:lang w:eastAsia="de-AT"/>
        </w:rPr>
        <w:tab/>
        <w:t>Die Domorgel wird umgestaltet.</w:t>
      </w:r>
    </w:p>
    <w:p w14:paraId="423E33A6" w14:textId="77777777" w:rsidR="00217089" w:rsidRPr="005333F0" w:rsidRDefault="00217089"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1962/63</w:t>
      </w:r>
      <w:r w:rsidRPr="005333F0">
        <w:rPr>
          <w:rFonts w:ascii="Century Gothic" w:eastAsia="Times New Roman" w:hAnsi="Century Gothic" w:cs="Times New Roman"/>
          <w:lang w:eastAsia="de-AT"/>
        </w:rPr>
        <w:tab/>
        <w:t>Die Domkirche wird renoviert.</w:t>
      </w:r>
    </w:p>
    <w:p w14:paraId="67503407" w14:textId="77777777" w:rsidR="00217089" w:rsidRPr="005333F0" w:rsidRDefault="00217089"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1977</w:t>
      </w:r>
      <w:r w:rsidRPr="005333F0">
        <w:rPr>
          <w:rFonts w:ascii="Century Gothic" w:eastAsia="Times New Roman" w:hAnsi="Century Gothic" w:cs="Times New Roman"/>
          <w:lang w:eastAsia="de-AT"/>
        </w:rPr>
        <w:tab/>
        <w:t>Restaurierung des Gotteshauses.</w:t>
      </w:r>
    </w:p>
    <w:p w14:paraId="0AE8F0C0" w14:textId="77777777" w:rsidR="00217089" w:rsidRPr="005333F0" w:rsidRDefault="00217089"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1978</w:t>
      </w:r>
      <w:r w:rsidRPr="005333F0">
        <w:rPr>
          <w:rFonts w:ascii="Century Gothic" w:eastAsia="Times New Roman" w:hAnsi="Century Gothic" w:cs="Times New Roman"/>
          <w:lang w:eastAsia="de-AT"/>
        </w:rPr>
        <w:tab/>
        <w:t>Festliche Weihe der neuen Orgel.</w:t>
      </w:r>
    </w:p>
    <w:p w14:paraId="2568A10F" w14:textId="77777777" w:rsidR="00217089" w:rsidRPr="005333F0" w:rsidRDefault="00217089" w:rsidP="00A21B88">
      <w:pPr>
        <w:spacing w:after="120" w:line="264" w:lineRule="auto"/>
        <w:ind w:left="1418" w:hanging="141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1987</w:t>
      </w:r>
      <w:r w:rsidRPr="005333F0">
        <w:rPr>
          <w:rFonts w:ascii="Century Gothic" w:eastAsia="Times New Roman" w:hAnsi="Century Gothic" w:cs="Times New Roman"/>
          <w:lang w:eastAsia="de-AT"/>
        </w:rPr>
        <w:tab/>
        <w:t>Weihe der neuen Domglocken.</w:t>
      </w:r>
    </w:p>
    <w:p w14:paraId="6A3C2754" w14:textId="77777777" w:rsidR="00AF6CCA" w:rsidRPr="005333F0" w:rsidRDefault="00AF6CCA" w:rsidP="00A21B88">
      <w:pPr>
        <w:spacing w:line="264" w:lineRule="auto"/>
        <w:rPr>
          <w:rFonts w:ascii="Century Gothic" w:eastAsia="Times New Roman" w:hAnsi="Century Gothic" w:cs="Times New Roman"/>
          <w:b/>
          <w:bCs/>
          <w:kern w:val="36"/>
          <w:sz w:val="28"/>
          <w:szCs w:val="28"/>
          <w:lang w:eastAsia="de-AT"/>
        </w:rPr>
      </w:pPr>
      <w:r w:rsidRPr="005333F0">
        <w:rPr>
          <w:rFonts w:ascii="Century Gothic" w:eastAsia="Times New Roman" w:hAnsi="Century Gothic" w:cs="Times New Roman"/>
          <w:b/>
          <w:bCs/>
          <w:kern w:val="36"/>
          <w:sz w:val="28"/>
          <w:szCs w:val="28"/>
          <w:lang w:eastAsia="de-AT"/>
        </w:rPr>
        <w:br w:type="page"/>
      </w:r>
    </w:p>
    <w:p w14:paraId="26733267" w14:textId="206B4837" w:rsidR="00442CFB" w:rsidRDefault="00442CFB">
      <w:pPr>
        <w:rPr>
          <w:rFonts w:ascii="Century Gothic" w:eastAsia="Times New Roman" w:hAnsi="Century Gothic" w:cs="Times New Roman"/>
          <w:sz w:val="16"/>
          <w:szCs w:val="16"/>
          <w:lang w:eastAsia="de-AT"/>
        </w:rPr>
      </w:pPr>
      <w:r>
        <w:rPr>
          <w:rFonts w:ascii="Century Gothic" w:eastAsia="Times New Roman" w:hAnsi="Century Gothic" w:cs="Times New Roman"/>
          <w:sz w:val="16"/>
          <w:szCs w:val="16"/>
          <w:lang w:eastAsia="de-AT"/>
        </w:rPr>
        <w:lastRenderedPageBreak/>
        <w:br w:type="page"/>
      </w:r>
    </w:p>
    <w:p w14:paraId="081EC264" w14:textId="77777777" w:rsidR="00CF1399" w:rsidRDefault="00CF1399" w:rsidP="00A21B88">
      <w:pPr>
        <w:spacing w:after="0" w:line="264" w:lineRule="auto"/>
        <w:jc w:val="both"/>
        <w:outlineLvl w:val="0"/>
        <w:rPr>
          <w:rFonts w:ascii="Century Gothic" w:eastAsia="Times New Roman" w:hAnsi="Century Gothic" w:cs="Times New Roman"/>
          <w:b/>
          <w:bCs/>
          <w:kern w:val="36"/>
          <w:sz w:val="28"/>
          <w:szCs w:val="28"/>
          <w:lang w:eastAsia="de-AT"/>
        </w:rPr>
      </w:pPr>
    </w:p>
    <w:p w14:paraId="20BDB3A2" w14:textId="4F01ECF7" w:rsidR="000C0217" w:rsidRPr="005333F0" w:rsidRDefault="000C0217" w:rsidP="00A21B88">
      <w:pPr>
        <w:spacing w:after="0" w:line="264" w:lineRule="auto"/>
        <w:jc w:val="both"/>
        <w:outlineLvl w:val="0"/>
        <w:rPr>
          <w:rFonts w:ascii="Century Gothic" w:eastAsia="Times New Roman" w:hAnsi="Century Gothic" w:cs="Times New Roman"/>
          <w:b/>
          <w:bCs/>
          <w:kern w:val="36"/>
          <w:sz w:val="28"/>
          <w:szCs w:val="28"/>
          <w:lang w:eastAsia="de-AT"/>
        </w:rPr>
      </w:pPr>
      <w:r w:rsidRPr="005333F0">
        <w:rPr>
          <w:rFonts w:ascii="Century Gothic" w:eastAsia="Times New Roman" w:hAnsi="Century Gothic" w:cs="Times New Roman"/>
          <w:b/>
          <w:bCs/>
          <w:kern w:val="36"/>
          <w:sz w:val="28"/>
          <w:szCs w:val="28"/>
          <w:lang w:eastAsia="de-AT"/>
        </w:rPr>
        <w:t xml:space="preserve">Dom und Kathedralkirche zum Hl. </w:t>
      </w:r>
      <w:proofErr w:type="spellStart"/>
      <w:r w:rsidRPr="005333F0">
        <w:rPr>
          <w:rFonts w:ascii="Century Gothic" w:eastAsia="Times New Roman" w:hAnsi="Century Gothic" w:cs="Times New Roman"/>
          <w:b/>
          <w:bCs/>
          <w:kern w:val="36"/>
          <w:sz w:val="28"/>
          <w:szCs w:val="28"/>
          <w:lang w:eastAsia="de-AT"/>
        </w:rPr>
        <w:t>Äg</w:t>
      </w:r>
      <w:r w:rsidR="00FB79B2">
        <w:rPr>
          <w:rFonts w:ascii="Century Gothic" w:eastAsia="Times New Roman" w:hAnsi="Century Gothic" w:cs="Times New Roman"/>
          <w:b/>
          <w:bCs/>
          <w:kern w:val="36"/>
          <w:sz w:val="28"/>
          <w:szCs w:val="28"/>
          <w:lang w:eastAsia="de-AT"/>
        </w:rPr>
        <w:t>y</w:t>
      </w:r>
      <w:r w:rsidRPr="005333F0">
        <w:rPr>
          <w:rFonts w:ascii="Century Gothic" w:eastAsia="Times New Roman" w:hAnsi="Century Gothic" w:cs="Times New Roman"/>
          <w:b/>
          <w:bCs/>
          <w:kern w:val="36"/>
          <w:sz w:val="28"/>
          <w:szCs w:val="28"/>
          <w:lang w:eastAsia="de-AT"/>
        </w:rPr>
        <w:t>dius</w:t>
      </w:r>
      <w:proofErr w:type="spellEnd"/>
    </w:p>
    <w:p w14:paraId="28A119D5" w14:textId="2F6DB1A1" w:rsidR="000C0217" w:rsidRPr="005333F0" w:rsidRDefault="000C0217" w:rsidP="00A21B88">
      <w:pPr>
        <w:spacing w:after="0" w:line="264" w:lineRule="auto"/>
        <w:jc w:val="both"/>
        <w:rPr>
          <w:rFonts w:ascii="Century Gothic" w:eastAsia="Times New Roman" w:hAnsi="Century Gothic" w:cs="Times New Roman"/>
          <w:lang w:eastAsia="de-AT"/>
        </w:rPr>
      </w:pPr>
    </w:p>
    <w:p w14:paraId="4768BAE6" w14:textId="35757A98" w:rsidR="000C0217" w:rsidRPr="005333F0" w:rsidRDefault="000C0217" w:rsidP="00A21B88">
      <w:pPr>
        <w:tabs>
          <w:tab w:val="left" w:pos="4820"/>
        </w:tabs>
        <w:spacing w:after="120" w:line="264" w:lineRule="auto"/>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 xml:space="preserve">Erbaut als Pfarr- und Residenzkirche des deutschen Königs und römischen Kaisers Friedrich III. ist der Dom seit 1786 die Kathedrale des Bistums Graz-Seckau. Friedrich III. veranlasste 1438 einen völligen Neubau der 1174 erstmals urkundlich genannten und dem hl. </w:t>
      </w:r>
      <w:proofErr w:type="spellStart"/>
      <w:r w:rsidRPr="005333F0">
        <w:rPr>
          <w:rFonts w:ascii="Century Gothic" w:eastAsia="Times New Roman" w:hAnsi="Century Gothic" w:cs="Times New Roman"/>
          <w:lang w:eastAsia="de-AT"/>
        </w:rPr>
        <w:t>Äg</w:t>
      </w:r>
      <w:r w:rsidR="00FB79B2">
        <w:rPr>
          <w:rFonts w:ascii="Century Gothic" w:eastAsia="Times New Roman" w:hAnsi="Century Gothic" w:cs="Times New Roman"/>
          <w:lang w:eastAsia="de-AT"/>
        </w:rPr>
        <w:t>y</w:t>
      </w:r>
      <w:r w:rsidRPr="005333F0">
        <w:rPr>
          <w:rFonts w:ascii="Century Gothic" w:eastAsia="Times New Roman" w:hAnsi="Century Gothic" w:cs="Times New Roman"/>
          <w:lang w:eastAsia="de-AT"/>
        </w:rPr>
        <w:t>dius</w:t>
      </w:r>
      <w:proofErr w:type="spellEnd"/>
      <w:r w:rsidRPr="005333F0">
        <w:rPr>
          <w:rFonts w:ascii="Century Gothic" w:eastAsia="Times New Roman" w:hAnsi="Century Gothic" w:cs="Times New Roman"/>
          <w:lang w:eastAsia="de-AT"/>
        </w:rPr>
        <w:t xml:space="preserve"> geweihten Pfarrkirche. Als Baumeister der um 1464 vollendeten und ehemals mit der kaiserlichen Burg verbundenen Kirche wird der Schwabe </w:t>
      </w:r>
      <w:r w:rsidRPr="005333F0">
        <w:rPr>
          <w:rFonts w:ascii="Century Gothic" w:eastAsia="Times New Roman" w:hAnsi="Century Gothic" w:cs="Times New Roman"/>
          <w:i/>
          <w:iCs/>
          <w:lang w:eastAsia="de-AT"/>
        </w:rPr>
        <w:t>Hans Ni</w:t>
      </w:r>
      <w:r w:rsidRPr="005333F0">
        <w:rPr>
          <w:rFonts w:ascii="Century Gothic" w:eastAsia="Times New Roman" w:hAnsi="Century Gothic" w:cs="Times New Roman"/>
          <w:i/>
          <w:iCs/>
          <w:lang w:eastAsia="de-AT"/>
        </w:rPr>
        <w:t>e</w:t>
      </w:r>
      <w:r w:rsidRPr="005333F0">
        <w:rPr>
          <w:rFonts w:ascii="Century Gothic" w:eastAsia="Times New Roman" w:hAnsi="Century Gothic" w:cs="Times New Roman"/>
          <w:i/>
          <w:iCs/>
          <w:lang w:eastAsia="de-AT"/>
        </w:rPr>
        <w:t xml:space="preserve">senberger </w:t>
      </w:r>
      <w:r w:rsidRPr="005333F0">
        <w:rPr>
          <w:rFonts w:ascii="Century Gothic" w:eastAsia="Times New Roman" w:hAnsi="Century Gothic" w:cs="Times New Roman"/>
          <w:lang w:eastAsia="de-AT"/>
        </w:rPr>
        <w:t xml:space="preserve">vermutet. 1577 übergab Erzherzog Karl II. von Innerösterreich die </w:t>
      </w:r>
      <w:proofErr w:type="spellStart"/>
      <w:r w:rsidRPr="005333F0">
        <w:rPr>
          <w:rFonts w:ascii="Century Gothic" w:eastAsia="Times New Roman" w:hAnsi="Century Gothic" w:cs="Times New Roman"/>
          <w:lang w:eastAsia="de-AT"/>
        </w:rPr>
        <w:t>Äg</w:t>
      </w:r>
      <w:r w:rsidR="00FB79B2">
        <w:rPr>
          <w:rFonts w:ascii="Century Gothic" w:eastAsia="Times New Roman" w:hAnsi="Century Gothic" w:cs="Times New Roman"/>
          <w:lang w:eastAsia="de-AT"/>
        </w:rPr>
        <w:t>y</w:t>
      </w:r>
      <w:r w:rsidRPr="005333F0">
        <w:rPr>
          <w:rFonts w:ascii="Century Gothic" w:eastAsia="Times New Roman" w:hAnsi="Century Gothic" w:cs="Times New Roman"/>
          <w:lang w:eastAsia="de-AT"/>
        </w:rPr>
        <w:t>diu</w:t>
      </w:r>
      <w:r w:rsidRPr="005333F0">
        <w:rPr>
          <w:rFonts w:ascii="Century Gothic" w:eastAsia="Times New Roman" w:hAnsi="Century Gothic" w:cs="Times New Roman"/>
          <w:lang w:eastAsia="de-AT"/>
        </w:rPr>
        <w:t>s</w:t>
      </w:r>
      <w:r w:rsidRPr="005333F0">
        <w:rPr>
          <w:rFonts w:ascii="Century Gothic" w:eastAsia="Times New Roman" w:hAnsi="Century Gothic" w:cs="Times New Roman"/>
          <w:lang w:eastAsia="de-AT"/>
        </w:rPr>
        <w:t>kirche</w:t>
      </w:r>
      <w:proofErr w:type="spellEnd"/>
      <w:r w:rsidRPr="005333F0">
        <w:rPr>
          <w:rFonts w:ascii="Century Gothic" w:eastAsia="Times New Roman" w:hAnsi="Century Gothic" w:cs="Times New Roman"/>
          <w:lang w:eastAsia="de-AT"/>
        </w:rPr>
        <w:t xml:space="preserve"> dem Jesuitenorden, unter dem sie </w:t>
      </w:r>
      <w:proofErr w:type="spellStart"/>
      <w:r w:rsidRPr="005333F0">
        <w:rPr>
          <w:rFonts w:ascii="Century Gothic" w:eastAsia="Times New Roman" w:hAnsi="Century Gothic" w:cs="Times New Roman"/>
          <w:lang w:eastAsia="de-AT"/>
        </w:rPr>
        <w:t>Kollegiumskirche</w:t>
      </w:r>
      <w:proofErr w:type="spellEnd"/>
      <w:r w:rsidRPr="005333F0">
        <w:rPr>
          <w:rFonts w:ascii="Century Gothic" w:eastAsia="Times New Roman" w:hAnsi="Century Gothic" w:cs="Times New Roman"/>
          <w:lang w:eastAsia="de-AT"/>
        </w:rPr>
        <w:t xml:space="preserve"> und </w:t>
      </w:r>
      <w:r w:rsidR="00854C84">
        <w:rPr>
          <w:rFonts w:ascii="Century Gothic" w:eastAsia="Times New Roman" w:hAnsi="Century Gothic" w:cs="Times New Roman"/>
          <w:lang w:eastAsia="de-AT"/>
        </w:rPr>
        <w:t>–</w:t>
      </w:r>
      <w:r w:rsidRPr="005333F0">
        <w:rPr>
          <w:rFonts w:ascii="Century Gothic" w:eastAsia="Times New Roman" w:hAnsi="Century Gothic" w:cs="Times New Roman"/>
          <w:lang w:eastAsia="de-AT"/>
        </w:rPr>
        <w:t xml:space="preserve"> nach Gründung der Universität (1585) </w:t>
      </w:r>
      <w:r w:rsidR="00854C84">
        <w:rPr>
          <w:rFonts w:ascii="Century Gothic" w:eastAsia="Times New Roman" w:hAnsi="Century Gothic" w:cs="Times New Roman"/>
          <w:lang w:eastAsia="de-AT"/>
        </w:rPr>
        <w:t xml:space="preserve">– </w:t>
      </w:r>
      <w:r w:rsidRPr="005333F0">
        <w:rPr>
          <w:rFonts w:ascii="Century Gothic" w:eastAsia="Times New Roman" w:hAnsi="Century Gothic" w:cs="Times New Roman"/>
          <w:lang w:eastAsia="de-AT"/>
        </w:rPr>
        <w:t>Universitätskirche wurde.</w:t>
      </w:r>
    </w:p>
    <w:p w14:paraId="17D6DE14" w14:textId="76ECFC59" w:rsidR="000C0217" w:rsidRPr="005333F0" w:rsidRDefault="000C0217" w:rsidP="00A21B88">
      <w:pPr>
        <w:spacing w:after="120" w:line="264" w:lineRule="auto"/>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Barocke Anbauten haben das mittelalterliche Erscheinungsbild der Domkirche ve</w:t>
      </w:r>
      <w:r w:rsidRPr="005333F0">
        <w:rPr>
          <w:rFonts w:ascii="Century Gothic" w:eastAsia="Times New Roman" w:hAnsi="Century Gothic" w:cs="Times New Roman"/>
          <w:lang w:eastAsia="de-AT"/>
        </w:rPr>
        <w:t>r</w:t>
      </w:r>
      <w:r w:rsidRPr="005333F0">
        <w:rPr>
          <w:rFonts w:ascii="Century Gothic" w:eastAsia="Times New Roman" w:hAnsi="Century Gothic" w:cs="Times New Roman"/>
          <w:lang w:eastAsia="de-AT"/>
        </w:rPr>
        <w:t xml:space="preserve">ändert. Der Innenbau hat jedoch im </w:t>
      </w:r>
      <w:proofErr w:type="gramStart"/>
      <w:r w:rsidRPr="005333F0">
        <w:rPr>
          <w:rFonts w:ascii="Century Gothic" w:eastAsia="Times New Roman" w:hAnsi="Century Gothic" w:cs="Times New Roman"/>
          <w:lang w:eastAsia="de-AT"/>
        </w:rPr>
        <w:t>wesentlichen</w:t>
      </w:r>
      <w:proofErr w:type="gramEnd"/>
      <w:r w:rsidRPr="005333F0">
        <w:rPr>
          <w:rFonts w:ascii="Century Gothic" w:eastAsia="Times New Roman" w:hAnsi="Century Gothic" w:cs="Times New Roman"/>
          <w:lang w:eastAsia="de-AT"/>
        </w:rPr>
        <w:t xml:space="preserve"> seinen spätgotischen Raumei</w:t>
      </w:r>
      <w:r w:rsidRPr="005333F0">
        <w:rPr>
          <w:rFonts w:ascii="Century Gothic" w:eastAsia="Times New Roman" w:hAnsi="Century Gothic" w:cs="Times New Roman"/>
          <w:lang w:eastAsia="de-AT"/>
        </w:rPr>
        <w:t>n</w:t>
      </w:r>
      <w:r w:rsidRPr="005333F0">
        <w:rPr>
          <w:rFonts w:ascii="Century Gothic" w:eastAsia="Times New Roman" w:hAnsi="Century Gothic" w:cs="Times New Roman"/>
          <w:lang w:eastAsia="de-AT"/>
        </w:rPr>
        <w:t>druck bewahrt. Die Devise Kaiser Friedrichs III., die Buchstabenfolge „AEIOU" („Alles Erdreich Ist Österreich Untertan"), ist mehrmals am und im Dom angebracht.</w:t>
      </w:r>
    </w:p>
    <w:p w14:paraId="2912548C" w14:textId="77777777" w:rsidR="000C0217" w:rsidRPr="005333F0" w:rsidRDefault="000910F0" w:rsidP="00A21B88">
      <w:pPr>
        <w:spacing w:after="120" w:line="264" w:lineRule="auto"/>
        <w:ind w:left="4678"/>
        <w:jc w:val="both"/>
        <w:rPr>
          <w:rFonts w:ascii="Century Gothic" w:eastAsia="Times New Roman" w:hAnsi="Century Gothic" w:cs="Times New Roman"/>
          <w:lang w:eastAsia="de-AT"/>
        </w:rPr>
      </w:pPr>
      <w:r w:rsidRPr="005333F0">
        <w:rPr>
          <w:rFonts w:ascii="Century Gothic" w:hAnsi="Century Gothic"/>
          <w:noProof/>
          <w:lang w:eastAsia="de-AT"/>
        </w:rPr>
        <w:drawing>
          <wp:anchor distT="0" distB="0" distL="114300" distR="114300" simplePos="0" relativeHeight="251654144" behindDoc="1" locked="0" layoutInCell="1" allowOverlap="1" wp14:anchorId="0DA10BB6" wp14:editId="1DAC15AC">
            <wp:simplePos x="0" y="0"/>
            <wp:positionH relativeFrom="column">
              <wp:posOffset>0</wp:posOffset>
            </wp:positionH>
            <wp:positionV relativeFrom="paragraph">
              <wp:posOffset>78740</wp:posOffset>
            </wp:positionV>
            <wp:extent cx="2628900" cy="3412490"/>
            <wp:effectExtent l="0" t="0" r="12700" b="0"/>
            <wp:wrapTight wrapText="bothSides">
              <wp:wrapPolygon edited="0">
                <wp:start x="0" y="0"/>
                <wp:lineTo x="0" y="21383"/>
                <wp:lineTo x="21496" y="21383"/>
                <wp:lineTo x="21496" y="0"/>
                <wp:lineTo x="0" y="0"/>
              </wp:wrapPolygon>
            </wp:wrapTight>
            <wp:docPr id="11" name="Grafik 11" descr="http://graz-dom.graz-seckau.at/temp/image/big/283757_3c46f8281bffa042b079b2f2fe58ff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oxPhoto" descr="http://graz-dom.graz-seckau.at/temp/image/big/283757_3c46f8281bffa042b079b2f2fe58ffc6.jpg"/>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2628900" cy="3412490"/>
                    </a:xfrm>
                    <a:prstGeom prst="rect">
                      <a:avLst/>
                    </a:prstGeom>
                    <a:noFill/>
                    <a:ln>
                      <a:noFill/>
                    </a:ln>
                  </pic:spPr>
                </pic:pic>
              </a:graphicData>
            </a:graphic>
            <wp14:sizeRelH relativeFrom="page">
              <wp14:pctWidth>0</wp14:pctWidth>
            </wp14:sizeRelH>
            <wp14:sizeRelV relativeFrom="page">
              <wp14:pctHeight>0</wp14:pctHeight>
            </wp14:sizeRelV>
          </wp:anchor>
        </w:drawing>
      </w:r>
      <w:r w:rsidR="000C0217" w:rsidRPr="005333F0">
        <w:rPr>
          <w:rFonts w:ascii="Century Gothic" w:eastAsia="Times New Roman" w:hAnsi="Century Gothic" w:cs="Times New Roman"/>
          <w:lang w:eastAsia="de-AT"/>
        </w:rPr>
        <w:t>Von der ehemaligen mittelalterlichen Ausstattung sind hervorzuheben:</w:t>
      </w:r>
    </w:p>
    <w:p w14:paraId="3F4249F0" w14:textId="1F8B27BF" w:rsidR="000C0217" w:rsidRPr="005333F0" w:rsidRDefault="000C0217" w:rsidP="00A21B88">
      <w:pPr>
        <w:spacing w:after="60" w:line="264" w:lineRule="auto"/>
        <w:ind w:left="467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das bauplastisch reich geschmückte, 1456 datierte Westportal (Nischen</w:t>
      </w:r>
      <w:r w:rsidR="00476ED4" w:rsidRPr="005333F0">
        <w:rPr>
          <w:rFonts w:ascii="Century Gothic" w:eastAsia="Times New Roman" w:hAnsi="Century Gothic" w:cs="Times New Roman"/>
          <w:lang w:eastAsia="de-AT"/>
        </w:rPr>
        <w:t>-</w:t>
      </w:r>
      <w:r w:rsidRPr="005333F0">
        <w:rPr>
          <w:rFonts w:ascii="Century Gothic" w:eastAsia="Times New Roman" w:hAnsi="Century Gothic" w:cs="Times New Roman"/>
          <w:lang w:eastAsia="de-AT"/>
        </w:rPr>
        <w:t>figuren von 1884)</w:t>
      </w:r>
    </w:p>
    <w:p w14:paraId="6D1B562D" w14:textId="77777777" w:rsidR="000C0217" w:rsidRPr="005333F0" w:rsidRDefault="000C0217" w:rsidP="00A21B88">
      <w:pPr>
        <w:spacing w:after="60" w:line="264" w:lineRule="auto"/>
        <w:ind w:left="467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 xml:space="preserve">das fragmentierte „Landplagenbild" an der Südwand - ein vermutlich von </w:t>
      </w:r>
      <w:r w:rsidRPr="005333F0">
        <w:rPr>
          <w:rFonts w:ascii="Century Gothic" w:eastAsia="Times New Roman" w:hAnsi="Century Gothic" w:cs="Times New Roman"/>
          <w:i/>
          <w:iCs/>
          <w:lang w:eastAsia="de-AT"/>
        </w:rPr>
        <w:t xml:space="preserve">Thomas von Villach </w:t>
      </w:r>
      <w:r w:rsidRPr="005333F0">
        <w:rPr>
          <w:rFonts w:ascii="Century Gothic" w:eastAsia="Times New Roman" w:hAnsi="Century Gothic" w:cs="Times New Roman"/>
          <w:lang w:eastAsia="de-AT"/>
        </w:rPr>
        <w:t>um 1485 gemaltes Votivbild der Grazer Bürger zur Beend</w:t>
      </w:r>
      <w:r w:rsidRPr="005333F0">
        <w:rPr>
          <w:rFonts w:ascii="Century Gothic" w:eastAsia="Times New Roman" w:hAnsi="Century Gothic" w:cs="Times New Roman"/>
          <w:lang w:eastAsia="de-AT"/>
        </w:rPr>
        <w:t>i</w:t>
      </w:r>
      <w:r w:rsidRPr="005333F0">
        <w:rPr>
          <w:rFonts w:ascii="Century Gothic" w:eastAsia="Times New Roman" w:hAnsi="Century Gothic" w:cs="Times New Roman"/>
          <w:lang w:eastAsia="de-AT"/>
        </w:rPr>
        <w:t>gung der „Gottesplagen" von 1480 (Tü</w:t>
      </w:r>
      <w:r w:rsidRPr="005333F0">
        <w:rPr>
          <w:rFonts w:ascii="Century Gothic" w:eastAsia="Times New Roman" w:hAnsi="Century Gothic" w:cs="Times New Roman"/>
          <w:lang w:eastAsia="de-AT"/>
        </w:rPr>
        <w:t>r</w:t>
      </w:r>
      <w:r w:rsidRPr="005333F0">
        <w:rPr>
          <w:rFonts w:ascii="Century Gothic" w:eastAsia="Times New Roman" w:hAnsi="Century Gothic" w:cs="Times New Roman"/>
          <w:lang w:eastAsia="de-AT"/>
        </w:rPr>
        <w:t>ken- und Heuschreckeneinfall und das Auftreten der Pest)</w:t>
      </w:r>
    </w:p>
    <w:p w14:paraId="4CC5DBF5" w14:textId="77777777" w:rsidR="000C0217" w:rsidRPr="005333F0" w:rsidRDefault="000C0217" w:rsidP="00A21B88">
      <w:pPr>
        <w:spacing w:after="120" w:line="264" w:lineRule="auto"/>
        <w:ind w:left="4678"/>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im Inneren zwei monumentale Freskoda</w:t>
      </w:r>
      <w:r w:rsidRPr="005333F0">
        <w:rPr>
          <w:rFonts w:ascii="Century Gothic" w:eastAsia="Times New Roman" w:hAnsi="Century Gothic" w:cs="Times New Roman"/>
          <w:lang w:eastAsia="de-AT"/>
        </w:rPr>
        <w:t>r</w:t>
      </w:r>
      <w:r w:rsidRPr="005333F0">
        <w:rPr>
          <w:rFonts w:ascii="Century Gothic" w:eastAsia="Times New Roman" w:hAnsi="Century Gothic" w:cs="Times New Roman"/>
          <w:lang w:eastAsia="de-AT"/>
        </w:rPr>
        <w:t>stellungen des hl. Christophorus (um 1460/70), von denen der südliche mit dem Herzogshut Kaiser Friedrichs III. po</w:t>
      </w:r>
      <w:r w:rsidRPr="005333F0">
        <w:rPr>
          <w:rFonts w:ascii="Century Gothic" w:eastAsia="Times New Roman" w:hAnsi="Century Gothic" w:cs="Times New Roman"/>
          <w:lang w:eastAsia="de-AT"/>
        </w:rPr>
        <w:t>r</w:t>
      </w:r>
      <w:r w:rsidRPr="005333F0">
        <w:rPr>
          <w:rFonts w:ascii="Century Gothic" w:eastAsia="Times New Roman" w:hAnsi="Century Gothic" w:cs="Times New Roman"/>
          <w:lang w:eastAsia="de-AT"/>
        </w:rPr>
        <w:t>traitähnlich ist</w:t>
      </w:r>
    </w:p>
    <w:p w14:paraId="2CE40A27" w14:textId="48F4E9A5" w:rsidR="00676B30" w:rsidRPr="005333F0" w:rsidRDefault="000C0217" w:rsidP="00A21B88">
      <w:pPr>
        <w:spacing w:after="120" w:line="264" w:lineRule="auto"/>
        <w:jc w:val="both"/>
        <w:rPr>
          <w:rFonts w:ascii="Century Gothic" w:eastAsia="Times New Roman" w:hAnsi="Century Gothic" w:cs="Times New Roman"/>
          <w:i/>
          <w:iCs/>
          <w:lang w:eastAsia="de-AT"/>
        </w:rPr>
      </w:pPr>
      <w:r w:rsidRPr="005333F0">
        <w:rPr>
          <w:rFonts w:ascii="Century Gothic" w:eastAsia="Times New Roman" w:hAnsi="Century Gothic" w:cs="Times New Roman"/>
          <w:lang w:eastAsia="de-AT"/>
        </w:rPr>
        <w:t>Durch den Jesuitenorden und durch die Munifizenz des Landesfürsten und des Adels erhielt die Kirche im 17. und 18. Jahrhu</w:t>
      </w:r>
      <w:r w:rsidRPr="005333F0">
        <w:rPr>
          <w:rFonts w:ascii="Century Gothic" w:eastAsia="Times New Roman" w:hAnsi="Century Gothic" w:cs="Times New Roman"/>
          <w:lang w:eastAsia="de-AT"/>
        </w:rPr>
        <w:t>n</w:t>
      </w:r>
      <w:r w:rsidRPr="005333F0">
        <w:rPr>
          <w:rFonts w:ascii="Century Gothic" w:eastAsia="Times New Roman" w:hAnsi="Century Gothic" w:cs="Times New Roman"/>
          <w:lang w:eastAsia="de-AT"/>
        </w:rPr>
        <w:t xml:space="preserve">dert eine prunkvolle Barockausstattung. Im 17. Jahrhundert erfolgten die Anbauten der Pest- und Mater-Dolorosa-Kapelle (1617), der Franz-Xaver-Kapelle (1659) und der Kreuzkapelle (1666/67). Der nach Entwurf </w:t>
      </w:r>
      <w:r w:rsidRPr="005333F0">
        <w:rPr>
          <w:rFonts w:ascii="Century Gothic" w:eastAsia="Times New Roman" w:hAnsi="Century Gothic" w:cs="Times New Roman"/>
          <w:i/>
          <w:iCs/>
          <w:lang w:eastAsia="de-AT"/>
        </w:rPr>
        <w:t xml:space="preserve">Georg Krämers </w:t>
      </w:r>
      <w:r w:rsidR="00676B30" w:rsidRPr="005333F0">
        <w:rPr>
          <w:rFonts w:ascii="Century Gothic" w:eastAsia="Times New Roman" w:hAnsi="Century Gothic" w:cs="Times New Roman"/>
          <w:lang w:eastAsia="de-AT"/>
        </w:rPr>
        <w:t>1730/33 errichtete Hocha</w:t>
      </w:r>
      <w:r w:rsidR="00676B30" w:rsidRPr="005333F0">
        <w:rPr>
          <w:rFonts w:ascii="Century Gothic" w:eastAsia="Times New Roman" w:hAnsi="Century Gothic" w:cs="Times New Roman"/>
          <w:lang w:eastAsia="de-AT"/>
        </w:rPr>
        <w:t>l</w:t>
      </w:r>
      <w:r w:rsidR="00676B30" w:rsidRPr="005333F0">
        <w:rPr>
          <w:rFonts w:ascii="Century Gothic" w:eastAsia="Times New Roman" w:hAnsi="Century Gothic" w:cs="Times New Roman"/>
          <w:lang w:eastAsia="de-AT"/>
        </w:rPr>
        <w:t>tar</w:t>
      </w:r>
      <w:r w:rsidRPr="005333F0">
        <w:rPr>
          <w:rFonts w:ascii="Century Gothic" w:eastAsia="Times New Roman" w:hAnsi="Century Gothic" w:cs="Times New Roman"/>
          <w:lang w:eastAsia="de-AT"/>
        </w:rPr>
        <w:t xml:space="preserve"> aus buntem Marmor ist ein Hauptwerk der spätbarocken Altarbaukunst in der Steiermark. Sein Figurenensemble bezieht s</w:t>
      </w:r>
      <w:r w:rsidR="00B456D1" w:rsidRPr="005333F0">
        <w:rPr>
          <w:rFonts w:ascii="Century Gothic" w:eastAsia="Times New Roman" w:hAnsi="Century Gothic" w:cs="Times New Roman"/>
          <w:lang w:eastAsia="de-AT"/>
        </w:rPr>
        <w:t>ich sowohl auf den Jesuitenorden</w:t>
      </w:r>
      <w:r w:rsidR="00B456D1" w:rsidRPr="005333F0">
        <w:rPr>
          <w:rFonts w:ascii="Century Gothic" w:eastAsia="Times New Roman" w:hAnsi="Century Gothic" w:cs="Times New Roman"/>
          <w:iCs/>
          <w:lang w:eastAsia="de-AT"/>
        </w:rPr>
        <w:t xml:space="preserve"> </w:t>
      </w:r>
      <w:r w:rsidRPr="005333F0">
        <w:rPr>
          <w:rFonts w:ascii="Century Gothic" w:eastAsia="Times New Roman" w:hAnsi="Century Gothic" w:cs="Times New Roman"/>
          <w:lang w:eastAsia="de-AT"/>
        </w:rPr>
        <w:t>als auch auf die katholischen Glaubensgrundlagen</w:t>
      </w:r>
      <w:r w:rsidRPr="005333F0">
        <w:rPr>
          <w:rFonts w:ascii="Century Gothic" w:eastAsia="Times New Roman" w:hAnsi="Century Gothic" w:cs="Times New Roman"/>
          <w:i/>
          <w:iCs/>
          <w:lang w:eastAsia="de-AT"/>
        </w:rPr>
        <w:t xml:space="preserve">. </w:t>
      </w:r>
      <w:r w:rsidRPr="005333F0">
        <w:rPr>
          <w:rFonts w:ascii="Century Gothic" w:eastAsia="Times New Roman" w:hAnsi="Century Gothic" w:cs="Times New Roman"/>
          <w:lang w:eastAsia="de-AT"/>
        </w:rPr>
        <w:t>Eine programmatische Ergänzung liefern die Figuren der hl. Katharina und Barbara als Patronin der Wissenschaft bzw. als Fürbitterin für eine selige Sterbestunde und das Altarblatt mit dem Kirchenpatron.</w:t>
      </w:r>
    </w:p>
    <w:p w14:paraId="28F09D34" w14:textId="77777777" w:rsidR="00CF1399" w:rsidRDefault="00CF1399" w:rsidP="00A21B88">
      <w:pPr>
        <w:spacing w:after="120" w:line="264" w:lineRule="auto"/>
        <w:jc w:val="both"/>
        <w:rPr>
          <w:rFonts w:ascii="Century Gothic" w:eastAsia="Times New Roman" w:hAnsi="Century Gothic" w:cs="Times New Roman"/>
          <w:lang w:eastAsia="de-AT"/>
        </w:rPr>
      </w:pPr>
    </w:p>
    <w:p w14:paraId="31CB8AE4" w14:textId="77777777" w:rsidR="00CF1399" w:rsidRDefault="00CF1399" w:rsidP="00A21B88">
      <w:pPr>
        <w:spacing w:after="120" w:line="264" w:lineRule="auto"/>
        <w:jc w:val="both"/>
        <w:rPr>
          <w:rFonts w:ascii="Century Gothic" w:eastAsia="Times New Roman" w:hAnsi="Century Gothic" w:cs="Times New Roman"/>
          <w:lang w:eastAsia="de-AT"/>
        </w:rPr>
      </w:pPr>
    </w:p>
    <w:p w14:paraId="354CCDCB" w14:textId="77777777" w:rsidR="005023E4" w:rsidRDefault="000C0217" w:rsidP="00A21B88">
      <w:pPr>
        <w:spacing w:after="120" w:line="264" w:lineRule="auto"/>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Die übrige qualitätsvolle Ausstattung, die Seitenaltäre, die Kanzel, die Ki</w:t>
      </w:r>
      <w:r w:rsidRPr="005333F0">
        <w:rPr>
          <w:rFonts w:ascii="Century Gothic" w:eastAsia="Times New Roman" w:hAnsi="Century Gothic" w:cs="Times New Roman"/>
          <w:lang w:eastAsia="de-AT"/>
        </w:rPr>
        <w:t>r</w:t>
      </w:r>
      <w:r w:rsidRPr="005333F0">
        <w:rPr>
          <w:rFonts w:ascii="Century Gothic" w:eastAsia="Times New Roman" w:hAnsi="Century Gothic" w:cs="Times New Roman"/>
          <w:lang w:eastAsia="de-AT"/>
        </w:rPr>
        <w:t>chenbänke, die Beichtstühle und die schmiedeeisernen barocken A</w:t>
      </w:r>
      <w:r w:rsidRPr="005333F0">
        <w:rPr>
          <w:rFonts w:ascii="Century Gothic" w:eastAsia="Times New Roman" w:hAnsi="Century Gothic" w:cs="Times New Roman"/>
          <w:lang w:eastAsia="de-AT"/>
        </w:rPr>
        <w:t>b</w:t>
      </w:r>
      <w:r w:rsidRPr="005333F0">
        <w:rPr>
          <w:rFonts w:ascii="Century Gothic" w:eastAsia="Times New Roman" w:hAnsi="Century Gothic" w:cs="Times New Roman"/>
          <w:lang w:eastAsia="de-AT"/>
        </w:rPr>
        <w:t xml:space="preserve">schlussgitter der Kapellen </w:t>
      </w:r>
    </w:p>
    <w:p w14:paraId="4366434C" w14:textId="5E7FC58D" w:rsidR="000C0217" w:rsidRPr="005333F0" w:rsidRDefault="000C0217" w:rsidP="00A21B88">
      <w:pPr>
        <w:spacing w:after="120" w:line="264" w:lineRule="auto"/>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sind Zeugnisse für das hohe künstlerische und handwerkliche Können heimischer Meister:</w:t>
      </w:r>
    </w:p>
    <w:p w14:paraId="45309F3D" w14:textId="77777777" w:rsidR="000C0217" w:rsidRPr="005333F0" w:rsidRDefault="000C0217" w:rsidP="00A21B88">
      <w:pPr>
        <w:spacing w:after="120" w:line="264" w:lineRule="auto"/>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 xml:space="preserve">Sakraments- (Marien-) und Ignatius-Altare von </w:t>
      </w:r>
      <w:r w:rsidRPr="005333F0">
        <w:rPr>
          <w:rFonts w:ascii="Century Gothic" w:eastAsia="Times New Roman" w:hAnsi="Century Gothic" w:cs="Times New Roman"/>
          <w:i/>
          <w:iCs/>
          <w:lang w:eastAsia="de-AT"/>
        </w:rPr>
        <w:t xml:space="preserve">Veit Königer </w:t>
      </w:r>
      <w:r w:rsidRPr="005333F0">
        <w:rPr>
          <w:rFonts w:ascii="Century Gothic" w:eastAsia="Times New Roman" w:hAnsi="Century Gothic" w:cs="Times New Roman"/>
          <w:lang w:eastAsia="de-AT"/>
        </w:rPr>
        <w:t>(1767/69) mit Altargemä</w:t>
      </w:r>
      <w:r w:rsidRPr="005333F0">
        <w:rPr>
          <w:rFonts w:ascii="Century Gothic" w:eastAsia="Times New Roman" w:hAnsi="Century Gothic" w:cs="Times New Roman"/>
          <w:lang w:eastAsia="de-AT"/>
        </w:rPr>
        <w:t>l</w:t>
      </w:r>
      <w:r w:rsidRPr="005333F0">
        <w:rPr>
          <w:rFonts w:ascii="Century Gothic" w:eastAsia="Times New Roman" w:hAnsi="Century Gothic" w:cs="Times New Roman"/>
          <w:lang w:eastAsia="de-AT"/>
        </w:rPr>
        <w:t xml:space="preserve">den von </w:t>
      </w:r>
      <w:r w:rsidRPr="005333F0">
        <w:rPr>
          <w:rFonts w:ascii="Century Gothic" w:eastAsia="Times New Roman" w:hAnsi="Century Gothic" w:cs="Times New Roman"/>
          <w:i/>
          <w:iCs/>
          <w:lang w:eastAsia="de-AT"/>
        </w:rPr>
        <w:t>Giovanni Pietro de Pomis (1618)</w:t>
      </w:r>
    </w:p>
    <w:p w14:paraId="7559BED3" w14:textId="1EAEFABD" w:rsidR="000C0217" w:rsidRPr="005333F0" w:rsidRDefault="000C0217" w:rsidP="00A21B88">
      <w:pPr>
        <w:spacing w:after="120" w:line="264" w:lineRule="auto"/>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Johann-Nepomuk- und Alo</w:t>
      </w:r>
      <w:r w:rsidR="00974B82">
        <w:rPr>
          <w:rFonts w:ascii="Century Gothic" w:eastAsia="Times New Roman" w:hAnsi="Century Gothic" w:cs="Times New Roman"/>
          <w:lang w:eastAsia="de-AT"/>
        </w:rPr>
        <w:t>i</w:t>
      </w:r>
      <w:r w:rsidRPr="005333F0">
        <w:rPr>
          <w:rFonts w:ascii="Century Gothic" w:eastAsia="Times New Roman" w:hAnsi="Century Gothic" w:cs="Times New Roman"/>
          <w:lang w:eastAsia="de-AT"/>
        </w:rPr>
        <w:t xml:space="preserve">sius-Altar (1744/45) von </w:t>
      </w:r>
      <w:r w:rsidRPr="005333F0">
        <w:rPr>
          <w:rFonts w:ascii="Century Gothic" w:eastAsia="Times New Roman" w:hAnsi="Century Gothic" w:cs="Times New Roman"/>
          <w:i/>
          <w:iCs/>
          <w:lang w:eastAsia="de-AT"/>
        </w:rPr>
        <w:t xml:space="preserve">Philipp Jakob Straub </w:t>
      </w:r>
      <w:r w:rsidRPr="005333F0">
        <w:rPr>
          <w:rFonts w:ascii="Century Gothic" w:eastAsia="Times New Roman" w:hAnsi="Century Gothic" w:cs="Times New Roman"/>
          <w:lang w:eastAsia="de-AT"/>
        </w:rPr>
        <w:t>mit Altarblä</w:t>
      </w:r>
      <w:r w:rsidRPr="005333F0">
        <w:rPr>
          <w:rFonts w:ascii="Century Gothic" w:eastAsia="Times New Roman" w:hAnsi="Century Gothic" w:cs="Times New Roman"/>
          <w:lang w:eastAsia="de-AT"/>
        </w:rPr>
        <w:t>t</w:t>
      </w:r>
      <w:r w:rsidRPr="005333F0">
        <w:rPr>
          <w:rFonts w:ascii="Century Gothic" w:eastAsia="Times New Roman" w:hAnsi="Century Gothic" w:cs="Times New Roman"/>
          <w:lang w:eastAsia="de-AT"/>
        </w:rPr>
        <w:t xml:space="preserve">tern von </w:t>
      </w:r>
      <w:r w:rsidRPr="005333F0">
        <w:rPr>
          <w:rFonts w:ascii="Century Gothic" w:eastAsia="Times New Roman" w:hAnsi="Century Gothic" w:cs="Times New Roman"/>
          <w:i/>
          <w:iCs/>
          <w:lang w:eastAsia="de-AT"/>
        </w:rPr>
        <w:t>Philipp Carl Laubmann</w:t>
      </w:r>
    </w:p>
    <w:p w14:paraId="0EFA926D" w14:textId="77777777" w:rsidR="000C0217" w:rsidRPr="005333F0" w:rsidRDefault="000C0217" w:rsidP="00A21B88">
      <w:pPr>
        <w:spacing w:after="120" w:line="264" w:lineRule="auto"/>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 xml:space="preserve">Pestaltar (1717/18) von </w:t>
      </w:r>
      <w:r w:rsidRPr="005333F0">
        <w:rPr>
          <w:rFonts w:ascii="Century Gothic" w:eastAsia="Times New Roman" w:hAnsi="Century Gothic" w:cs="Times New Roman"/>
          <w:i/>
          <w:iCs/>
          <w:lang w:eastAsia="de-AT"/>
        </w:rPr>
        <w:t xml:space="preserve">Marx Schokotnigg </w:t>
      </w:r>
      <w:r w:rsidRPr="005333F0">
        <w:rPr>
          <w:rFonts w:ascii="Century Gothic" w:eastAsia="Times New Roman" w:hAnsi="Century Gothic" w:cs="Times New Roman"/>
          <w:lang w:eastAsia="de-AT"/>
        </w:rPr>
        <w:t xml:space="preserve">mit einem Altarbild von </w:t>
      </w:r>
      <w:r w:rsidRPr="005333F0">
        <w:rPr>
          <w:rFonts w:ascii="Century Gothic" w:eastAsia="Times New Roman" w:hAnsi="Century Gothic" w:cs="Times New Roman"/>
          <w:i/>
          <w:iCs/>
          <w:lang w:eastAsia="de-AT"/>
        </w:rPr>
        <w:t>Johann Veit Hauckh</w:t>
      </w:r>
    </w:p>
    <w:p w14:paraId="3DD0171F" w14:textId="086774E3" w:rsidR="000C0217" w:rsidRPr="005333F0" w:rsidRDefault="000E2267" w:rsidP="00A21B88">
      <w:pPr>
        <w:spacing w:after="120" w:line="264" w:lineRule="auto"/>
        <w:jc w:val="both"/>
        <w:rPr>
          <w:rFonts w:ascii="Century Gothic" w:eastAsia="Times New Roman" w:hAnsi="Century Gothic" w:cs="Times New Roman"/>
          <w:lang w:eastAsia="de-AT"/>
        </w:rPr>
      </w:pPr>
      <w:r>
        <w:rPr>
          <w:rFonts w:ascii="Century Gothic" w:eastAsia="Times New Roman" w:hAnsi="Century Gothic" w:cs="Times New Roman"/>
          <w:lang w:eastAsia="de-AT"/>
        </w:rPr>
        <w:t>Franz-Xaver-Altar</w:t>
      </w:r>
      <w:r w:rsidR="000C0217" w:rsidRPr="005333F0">
        <w:rPr>
          <w:rFonts w:ascii="Century Gothic" w:eastAsia="Times New Roman" w:hAnsi="Century Gothic" w:cs="Times New Roman"/>
          <w:lang w:eastAsia="de-AT"/>
        </w:rPr>
        <w:t xml:space="preserve"> (1737)</w:t>
      </w:r>
    </w:p>
    <w:p w14:paraId="7313CA96" w14:textId="77777777" w:rsidR="000C0217" w:rsidRPr="005333F0" w:rsidRDefault="000C0217" w:rsidP="00A21B88">
      <w:pPr>
        <w:spacing w:after="120" w:line="264" w:lineRule="auto"/>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 xml:space="preserve">Kreuzaltar (1667/68) von </w:t>
      </w:r>
      <w:r w:rsidRPr="005333F0">
        <w:rPr>
          <w:rFonts w:ascii="Century Gothic" w:eastAsia="Times New Roman" w:hAnsi="Century Gothic" w:cs="Times New Roman"/>
          <w:i/>
          <w:iCs/>
          <w:lang w:eastAsia="de-AT"/>
        </w:rPr>
        <w:t xml:space="preserve">Johann Baptist Fischer (?) </w:t>
      </w:r>
      <w:r w:rsidRPr="005333F0">
        <w:rPr>
          <w:rFonts w:ascii="Century Gothic" w:eastAsia="Times New Roman" w:hAnsi="Century Gothic" w:cs="Times New Roman"/>
          <w:lang w:eastAsia="de-AT"/>
        </w:rPr>
        <w:t>mit einem spätgotischen Kruzifix (um 1500)</w:t>
      </w:r>
    </w:p>
    <w:p w14:paraId="594FE3E3" w14:textId="77777777" w:rsidR="000C0217" w:rsidRPr="005333F0" w:rsidRDefault="000C0217" w:rsidP="00A21B88">
      <w:pPr>
        <w:spacing w:after="120" w:line="264" w:lineRule="auto"/>
        <w:jc w:val="both"/>
        <w:rPr>
          <w:rFonts w:ascii="Century Gothic" w:eastAsia="Times New Roman" w:hAnsi="Century Gothic" w:cs="Times New Roman"/>
          <w:lang w:eastAsia="de-AT"/>
        </w:rPr>
      </w:pPr>
      <w:r w:rsidRPr="005333F0">
        <w:rPr>
          <w:rFonts w:ascii="Century Gothic" w:eastAsia="Times New Roman" w:hAnsi="Century Gothic" w:cs="Times New Roman"/>
          <w:lang w:eastAsia="de-AT"/>
        </w:rPr>
        <w:t xml:space="preserve">Mater-Dolorosa-Altar (1742/44) von </w:t>
      </w:r>
      <w:r w:rsidRPr="005333F0">
        <w:rPr>
          <w:rFonts w:ascii="Century Gothic" w:eastAsia="Times New Roman" w:hAnsi="Century Gothic" w:cs="Times New Roman"/>
          <w:i/>
          <w:iCs/>
          <w:lang w:eastAsia="de-AT"/>
        </w:rPr>
        <w:t xml:space="preserve">Josef Schokotnigg </w:t>
      </w:r>
      <w:r w:rsidRPr="005333F0">
        <w:rPr>
          <w:rFonts w:ascii="Century Gothic" w:eastAsia="Times New Roman" w:hAnsi="Century Gothic" w:cs="Times New Roman"/>
          <w:lang w:eastAsia="de-AT"/>
        </w:rPr>
        <w:t>mit dem Gemälde „Schmer</w:t>
      </w:r>
      <w:r w:rsidRPr="005333F0">
        <w:rPr>
          <w:rFonts w:ascii="Century Gothic" w:eastAsia="Times New Roman" w:hAnsi="Century Gothic" w:cs="Times New Roman"/>
          <w:lang w:eastAsia="de-AT"/>
        </w:rPr>
        <w:t>z</w:t>
      </w:r>
      <w:r w:rsidRPr="005333F0">
        <w:rPr>
          <w:rFonts w:ascii="Century Gothic" w:eastAsia="Times New Roman" w:hAnsi="Century Gothic" w:cs="Times New Roman"/>
          <w:lang w:eastAsia="de-AT"/>
        </w:rPr>
        <w:t xml:space="preserve">hafte Muttergottes" von </w:t>
      </w:r>
      <w:r w:rsidRPr="005333F0">
        <w:rPr>
          <w:rFonts w:ascii="Century Gothic" w:eastAsia="Times New Roman" w:hAnsi="Century Gothic" w:cs="Times New Roman"/>
          <w:i/>
          <w:iCs/>
          <w:lang w:eastAsia="de-AT"/>
        </w:rPr>
        <w:t>Giovanni Pietro de Pomis</w:t>
      </w:r>
    </w:p>
    <w:p w14:paraId="68E65DFE" w14:textId="423B102F" w:rsidR="000C0217" w:rsidRPr="005333F0" w:rsidRDefault="000E2267" w:rsidP="00A21B88">
      <w:pPr>
        <w:spacing w:after="120" w:line="264" w:lineRule="auto"/>
        <w:jc w:val="both"/>
        <w:rPr>
          <w:rFonts w:ascii="Century Gothic" w:eastAsia="Times New Roman" w:hAnsi="Century Gothic" w:cs="Times New Roman"/>
          <w:lang w:eastAsia="de-AT"/>
        </w:rPr>
      </w:pPr>
      <w:r w:rsidRPr="005333F0">
        <w:rPr>
          <w:rFonts w:ascii="Century Gothic" w:hAnsi="Century Gothic"/>
          <w:noProof/>
          <w:lang w:eastAsia="de-AT"/>
        </w:rPr>
        <w:drawing>
          <wp:anchor distT="0" distB="0" distL="114300" distR="114300" simplePos="0" relativeHeight="251655168" behindDoc="1" locked="0" layoutInCell="1" allowOverlap="1" wp14:anchorId="35E1E8E0" wp14:editId="48080E8D">
            <wp:simplePos x="0" y="0"/>
            <wp:positionH relativeFrom="column">
              <wp:posOffset>0</wp:posOffset>
            </wp:positionH>
            <wp:positionV relativeFrom="paragraph">
              <wp:posOffset>632460</wp:posOffset>
            </wp:positionV>
            <wp:extent cx="1997710" cy="2628900"/>
            <wp:effectExtent l="0" t="0" r="2540" b="0"/>
            <wp:wrapTight wrapText="bothSides">
              <wp:wrapPolygon edited="0">
                <wp:start x="0" y="0"/>
                <wp:lineTo x="0" y="21443"/>
                <wp:lineTo x="21421" y="21443"/>
                <wp:lineTo x="21421" y="0"/>
                <wp:lineTo x="0" y="0"/>
              </wp:wrapPolygon>
            </wp:wrapTight>
            <wp:docPr id="43" name="Grafik 43" descr="http://graz-dom.graz-seckau.at/upload/file/Dompfarre/Dom_Graz_Innenraum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graz-dom.graz-seckau.at/upload/file/Dompfarre/Dom_Graz_Innenraum_1.jpg"/>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1997710" cy="2628900"/>
                    </a:xfrm>
                    <a:prstGeom prst="rect">
                      <a:avLst/>
                    </a:prstGeom>
                    <a:noFill/>
                    <a:ln>
                      <a:noFill/>
                    </a:ln>
                  </pic:spPr>
                </pic:pic>
              </a:graphicData>
            </a:graphic>
            <wp14:sizeRelH relativeFrom="page">
              <wp14:pctWidth>0</wp14:pctWidth>
            </wp14:sizeRelH>
            <wp14:sizeRelV relativeFrom="page">
              <wp14:pctHeight>0</wp14:pctHeight>
            </wp14:sizeRelV>
          </wp:anchor>
        </w:drawing>
      </w:r>
      <w:r w:rsidR="000C0217" w:rsidRPr="005333F0">
        <w:rPr>
          <w:rFonts w:ascii="Century Gothic" w:eastAsia="Times New Roman" w:hAnsi="Century Gothic" w:cs="Times New Roman"/>
          <w:lang w:eastAsia="de-AT"/>
        </w:rPr>
        <w:t>Bemerkenswert sind das intarsierte Kirchen- und Beichtgestühl, die zur selben Zeit en</w:t>
      </w:r>
      <w:r w:rsidR="000C0217" w:rsidRPr="005333F0">
        <w:rPr>
          <w:rFonts w:ascii="Century Gothic" w:eastAsia="Times New Roman" w:hAnsi="Century Gothic" w:cs="Times New Roman"/>
          <w:lang w:eastAsia="de-AT"/>
        </w:rPr>
        <w:t>t</w:t>
      </w:r>
      <w:r w:rsidR="000C0217" w:rsidRPr="005333F0">
        <w:rPr>
          <w:rFonts w:ascii="Century Gothic" w:eastAsia="Times New Roman" w:hAnsi="Century Gothic" w:cs="Times New Roman"/>
          <w:lang w:eastAsia="de-AT"/>
        </w:rPr>
        <w:t xml:space="preserve">standene Kanzel mit Gemälden von </w:t>
      </w:r>
      <w:r w:rsidR="000C0217" w:rsidRPr="005333F0">
        <w:rPr>
          <w:rFonts w:ascii="Century Gothic" w:eastAsia="Times New Roman" w:hAnsi="Century Gothic" w:cs="Times New Roman"/>
          <w:i/>
          <w:iCs/>
          <w:lang w:eastAsia="de-AT"/>
        </w:rPr>
        <w:t xml:space="preserve">Johann Veit Hauckh </w:t>
      </w:r>
      <w:r w:rsidR="000C0217" w:rsidRPr="005333F0">
        <w:rPr>
          <w:rFonts w:ascii="Century Gothic" w:eastAsia="Times New Roman" w:hAnsi="Century Gothic" w:cs="Times New Roman"/>
          <w:lang w:eastAsia="de-AT"/>
        </w:rPr>
        <w:t xml:space="preserve">und die Orgel (Prospekt unter Einbeziehung spätbarocker Teile nach Entwurf von </w:t>
      </w:r>
      <w:r w:rsidR="000C0217" w:rsidRPr="005333F0">
        <w:rPr>
          <w:rFonts w:ascii="Century Gothic" w:eastAsia="Times New Roman" w:hAnsi="Century Gothic" w:cs="Times New Roman"/>
          <w:i/>
          <w:iCs/>
          <w:lang w:eastAsia="de-AT"/>
        </w:rPr>
        <w:t>Jörg Mayr</w:t>
      </w:r>
      <w:r w:rsidR="000C0217" w:rsidRPr="005333F0">
        <w:rPr>
          <w:rFonts w:ascii="Century Gothic" w:eastAsia="Times New Roman" w:hAnsi="Century Gothic" w:cs="Times New Roman"/>
          <w:lang w:eastAsia="de-AT"/>
        </w:rPr>
        <w:t>.</w:t>
      </w:r>
    </w:p>
    <w:p w14:paraId="68B0D401" w14:textId="1AA191DB" w:rsidR="000C0217" w:rsidRPr="005333F0" w:rsidRDefault="000C0217" w:rsidP="00A21B88">
      <w:pPr>
        <w:spacing w:after="120" w:line="264" w:lineRule="auto"/>
        <w:ind w:left="3828"/>
        <w:jc w:val="both"/>
        <w:rPr>
          <w:rFonts w:ascii="Century Gothic" w:eastAsia="Times New Roman" w:hAnsi="Century Gothic" w:cs="Times New Roman"/>
          <w:i/>
          <w:iCs/>
          <w:lang w:eastAsia="de-AT"/>
        </w:rPr>
      </w:pPr>
      <w:r w:rsidRPr="005333F0">
        <w:rPr>
          <w:rFonts w:ascii="Century Gothic" w:eastAsia="Times New Roman" w:hAnsi="Century Gothic" w:cs="Times New Roman"/>
          <w:lang w:eastAsia="de-AT"/>
        </w:rPr>
        <w:t>Von den qualität</w:t>
      </w:r>
      <w:r w:rsidR="00511104" w:rsidRPr="005333F0">
        <w:rPr>
          <w:rFonts w:ascii="Century Gothic" w:eastAsia="Times New Roman" w:hAnsi="Century Gothic" w:cs="Times New Roman"/>
          <w:lang w:eastAsia="de-AT"/>
        </w:rPr>
        <w:t>s</w:t>
      </w:r>
      <w:r w:rsidRPr="005333F0">
        <w:rPr>
          <w:rFonts w:ascii="Century Gothic" w:eastAsia="Times New Roman" w:hAnsi="Century Gothic" w:cs="Times New Roman"/>
          <w:lang w:eastAsia="de-AT"/>
        </w:rPr>
        <w:t xml:space="preserve">vollen Epitaphen sind die des Caspar von Herberstein (um 1576), des Sigismund Friedrich von Trauttmansdorff (um 1631) und des Johann Caspar von Cobenzl (1741 von </w:t>
      </w:r>
      <w:r w:rsidRPr="005333F0">
        <w:rPr>
          <w:rFonts w:ascii="Century Gothic" w:eastAsia="Times New Roman" w:hAnsi="Century Gothic" w:cs="Times New Roman"/>
          <w:i/>
          <w:iCs/>
          <w:lang w:eastAsia="de-AT"/>
        </w:rPr>
        <w:t xml:space="preserve">Georg Raffael Donner) </w:t>
      </w:r>
      <w:r w:rsidRPr="005333F0">
        <w:rPr>
          <w:rFonts w:ascii="Century Gothic" w:eastAsia="Times New Roman" w:hAnsi="Century Gothic" w:cs="Times New Roman"/>
          <w:lang w:eastAsia="de-AT"/>
        </w:rPr>
        <w:t>besonders hervorzuheben. Künstlerisch bedeutend ist das monumentale V</w:t>
      </w:r>
      <w:r w:rsidRPr="005333F0">
        <w:rPr>
          <w:rFonts w:ascii="Century Gothic" w:eastAsia="Times New Roman" w:hAnsi="Century Gothic" w:cs="Times New Roman"/>
          <w:lang w:eastAsia="de-AT"/>
        </w:rPr>
        <w:t>o</w:t>
      </w:r>
      <w:r w:rsidRPr="005333F0">
        <w:rPr>
          <w:rFonts w:ascii="Century Gothic" w:eastAsia="Times New Roman" w:hAnsi="Century Gothic" w:cs="Times New Roman"/>
          <w:lang w:eastAsia="de-AT"/>
        </w:rPr>
        <w:t xml:space="preserve">tivbild der Erzherzogin Maria von Bayern (1591 von </w:t>
      </w:r>
      <w:r w:rsidRPr="005333F0">
        <w:rPr>
          <w:rFonts w:ascii="Century Gothic" w:eastAsia="Times New Roman" w:hAnsi="Century Gothic" w:cs="Times New Roman"/>
          <w:i/>
          <w:iCs/>
          <w:lang w:eastAsia="de-AT"/>
        </w:rPr>
        <w:t xml:space="preserve">Giacomo Monte) </w:t>
      </w:r>
      <w:r w:rsidRPr="005333F0">
        <w:rPr>
          <w:rFonts w:ascii="Century Gothic" w:eastAsia="Times New Roman" w:hAnsi="Century Gothic" w:cs="Times New Roman"/>
          <w:lang w:eastAsia="de-AT"/>
        </w:rPr>
        <w:t>im Chor. Zu den hervorr</w:t>
      </w:r>
      <w:r w:rsidRPr="005333F0">
        <w:rPr>
          <w:rFonts w:ascii="Century Gothic" w:eastAsia="Times New Roman" w:hAnsi="Century Gothic" w:cs="Times New Roman"/>
          <w:lang w:eastAsia="de-AT"/>
        </w:rPr>
        <w:t>a</w:t>
      </w:r>
      <w:r w:rsidRPr="005333F0">
        <w:rPr>
          <w:rFonts w:ascii="Century Gothic" w:eastAsia="Times New Roman" w:hAnsi="Century Gothic" w:cs="Times New Roman"/>
          <w:lang w:eastAsia="de-AT"/>
        </w:rPr>
        <w:t>gendsten Kunstwerken der Domkirche zählen die beiden um 1617 als Reliquienschreine adaptie</w:t>
      </w:r>
      <w:r w:rsidRPr="005333F0">
        <w:rPr>
          <w:rFonts w:ascii="Century Gothic" w:eastAsia="Times New Roman" w:hAnsi="Century Gothic" w:cs="Times New Roman"/>
          <w:lang w:eastAsia="de-AT"/>
        </w:rPr>
        <w:t>r</w:t>
      </w:r>
      <w:r w:rsidRPr="005333F0">
        <w:rPr>
          <w:rFonts w:ascii="Century Gothic" w:eastAsia="Times New Roman" w:hAnsi="Century Gothic" w:cs="Times New Roman"/>
          <w:lang w:eastAsia="de-AT"/>
        </w:rPr>
        <w:t>ten Renaissance-Brauttruhen der Paola Gonzaga mit Elfenbeinreliefs nach Franceso Petrarcas „Tr</w:t>
      </w:r>
      <w:r w:rsidRPr="005333F0">
        <w:rPr>
          <w:rFonts w:ascii="Century Gothic" w:eastAsia="Times New Roman" w:hAnsi="Century Gothic" w:cs="Times New Roman"/>
          <w:lang w:eastAsia="de-AT"/>
        </w:rPr>
        <w:t>i</w:t>
      </w:r>
      <w:r w:rsidR="000E2267">
        <w:rPr>
          <w:rFonts w:ascii="Century Gothic" w:eastAsia="Times New Roman" w:hAnsi="Century Gothic" w:cs="Times New Roman"/>
          <w:lang w:eastAsia="de-AT"/>
        </w:rPr>
        <w:t>onfi"</w:t>
      </w:r>
      <w:r w:rsidR="000910F0" w:rsidRPr="005333F0">
        <w:rPr>
          <w:rFonts w:ascii="Century Gothic" w:eastAsia="Times New Roman" w:hAnsi="Century Gothic" w:cs="Times New Roman"/>
          <w:lang w:eastAsia="de-AT"/>
        </w:rPr>
        <w:t xml:space="preserve"> </w:t>
      </w:r>
      <w:r w:rsidRPr="005333F0">
        <w:rPr>
          <w:rFonts w:ascii="Century Gothic" w:eastAsia="Times New Roman" w:hAnsi="Century Gothic" w:cs="Times New Roman"/>
          <w:lang w:eastAsia="de-AT"/>
        </w:rPr>
        <w:t xml:space="preserve">(um 1477 nach Vorlagen </w:t>
      </w:r>
      <w:r w:rsidRPr="005333F0">
        <w:rPr>
          <w:rFonts w:ascii="Century Gothic" w:eastAsia="Times New Roman" w:hAnsi="Century Gothic" w:cs="Times New Roman"/>
          <w:i/>
          <w:iCs/>
          <w:lang w:eastAsia="de-AT"/>
        </w:rPr>
        <w:t>Andrea Ma</w:t>
      </w:r>
      <w:r w:rsidRPr="005333F0">
        <w:rPr>
          <w:rFonts w:ascii="Century Gothic" w:eastAsia="Times New Roman" w:hAnsi="Century Gothic" w:cs="Times New Roman"/>
          <w:i/>
          <w:iCs/>
          <w:lang w:eastAsia="de-AT"/>
        </w:rPr>
        <w:t>n</w:t>
      </w:r>
      <w:r w:rsidRPr="005333F0">
        <w:rPr>
          <w:rFonts w:ascii="Century Gothic" w:eastAsia="Times New Roman" w:hAnsi="Century Gothic" w:cs="Times New Roman"/>
          <w:i/>
          <w:iCs/>
          <w:lang w:eastAsia="de-AT"/>
        </w:rPr>
        <w:t>tegnas).</w:t>
      </w:r>
    </w:p>
    <w:p w14:paraId="1253EC2F" w14:textId="7190B4B6" w:rsidR="000C0217" w:rsidRPr="005333F0" w:rsidRDefault="000C0217" w:rsidP="000E2267">
      <w:pPr>
        <w:spacing w:line="264" w:lineRule="auto"/>
        <w:jc w:val="both"/>
        <w:rPr>
          <w:rFonts w:ascii="Century Gothic" w:eastAsia="Times New Roman" w:hAnsi="Century Gothic" w:cs="Times New Roman"/>
          <w:b/>
          <w:lang w:eastAsia="de-AT"/>
        </w:rPr>
      </w:pPr>
      <w:r w:rsidRPr="005333F0">
        <w:rPr>
          <w:rFonts w:ascii="Century Gothic" w:eastAsia="Times New Roman" w:hAnsi="Century Gothic" w:cs="Times New Roman"/>
          <w:lang w:eastAsia="de-AT"/>
        </w:rPr>
        <w:t>So ist der Grazer Dom in seiner großartigen Raumgestaltung und Ausstattung ein Zeugnis von der Herrlichkeit Gottes, und die künstlerischen Schöpfungen vergang</w:t>
      </w:r>
      <w:r w:rsidRPr="005333F0">
        <w:rPr>
          <w:rFonts w:ascii="Century Gothic" w:eastAsia="Times New Roman" w:hAnsi="Century Gothic" w:cs="Times New Roman"/>
          <w:lang w:eastAsia="de-AT"/>
        </w:rPr>
        <w:t>e</w:t>
      </w:r>
      <w:r w:rsidRPr="005333F0">
        <w:rPr>
          <w:rFonts w:ascii="Century Gothic" w:eastAsia="Times New Roman" w:hAnsi="Century Gothic" w:cs="Times New Roman"/>
          <w:lang w:eastAsia="de-AT"/>
        </w:rPr>
        <w:t>ner Jahrhunderte in diesem Gotteshaus lassen den Menschen Glaube, Liebe und Hoffnung fühlbar werden.</w:t>
      </w:r>
    </w:p>
    <w:p w14:paraId="4ADBE944" w14:textId="77777777" w:rsidR="00A21B88" w:rsidRPr="005333F0" w:rsidRDefault="00A21B88">
      <w:pPr>
        <w:rPr>
          <w:rFonts w:ascii="Century Gothic" w:eastAsia="Times New Roman" w:hAnsi="Century Gothic" w:cs="Times New Roman"/>
          <w:b/>
          <w:bCs/>
          <w:kern w:val="36"/>
          <w:sz w:val="28"/>
          <w:szCs w:val="28"/>
          <w:lang w:eastAsia="de-AT"/>
        </w:rPr>
      </w:pPr>
      <w:r w:rsidRPr="005333F0">
        <w:rPr>
          <w:rFonts w:ascii="Century Gothic" w:eastAsia="Times New Roman" w:hAnsi="Century Gothic" w:cs="Times New Roman"/>
          <w:b/>
          <w:bCs/>
          <w:kern w:val="36"/>
          <w:sz w:val="28"/>
          <w:szCs w:val="28"/>
          <w:lang w:eastAsia="de-AT"/>
        </w:rPr>
        <w:br w:type="page"/>
      </w:r>
    </w:p>
    <w:p w14:paraId="689C0CBD" w14:textId="77777777" w:rsidR="00CF1399" w:rsidRDefault="00CF1399" w:rsidP="001B14C5">
      <w:pPr>
        <w:spacing w:after="0" w:line="264" w:lineRule="auto"/>
        <w:jc w:val="both"/>
        <w:outlineLvl w:val="0"/>
        <w:rPr>
          <w:rFonts w:ascii="Century Gothic" w:eastAsia="Times New Roman" w:hAnsi="Century Gothic" w:cs="Times New Roman"/>
          <w:b/>
          <w:bCs/>
          <w:kern w:val="36"/>
          <w:sz w:val="28"/>
          <w:szCs w:val="28"/>
          <w:lang w:eastAsia="de-AT"/>
        </w:rPr>
      </w:pPr>
    </w:p>
    <w:p w14:paraId="6500BF3C" w14:textId="5A71627B" w:rsidR="002F1F14" w:rsidRPr="005333F0" w:rsidRDefault="002F1F14" w:rsidP="001B14C5">
      <w:pPr>
        <w:spacing w:after="0" w:line="264" w:lineRule="auto"/>
        <w:jc w:val="both"/>
        <w:outlineLvl w:val="0"/>
        <w:rPr>
          <w:rFonts w:ascii="Century Gothic" w:eastAsia="Times New Roman" w:hAnsi="Century Gothic" w:cs="Times New Roman"/>
          <w:b/>
          <w:bCs/>
          <w:kern w:val="36"/>
          <w:sz w:val="28"/>
          <w:szCs w:val="28"/>
          <w:lang w:eastAsia="de-AT"/>
        </w:rPr>
      </w:pPr>
      <w:r w:rsidRPr="005333F0">
        <w:rPr>
          <w:rFonts w:ascii="Century Gothic" w:eastAsia="Times New Roman" w:hAnsi="Century Gothic" w:cs="Times New Roman"/>
          <w:b/>
          <w:bCs/>
          <w:kern w:val="36"/>
          <w:sz w:val="28"/>
          <w:szCs w:val="28"/>
          <w:lang w:eastAsia="de-AT"/>
        </w:rPr>
        <w:t>Maßnahmen der Generalsanierung</w:t>
      </w:r>
    </w:p>
    <w:p w14:paraId="36AEA6C3" w14:textId="09DF5AE5" w:rsidR="007E0FC5" w:rsidRPr="001B14C5" w:rsidRDefault="007E0FC5" w:rsidP="001B14C5">
      <w:pPr>
        <w:spacing w:after="0" w:line="264" w:lineRule="auto"/>
        <w:jc w:val="both"/>
        <w:outlineLvl w:val="0"/>
        <w:rPr>
          <w:rFonts w:ascii="Century Gothic" w:eastAsia="Times New Roman" w:hAnsi="Century Gothic" w:cs="Times New Roman"/>
          <w:b/>
          <w:bCs/>
          <w:kern w:val="36"/>
          <w:sz w:val="16"/>
          <w:szCs w:val="16"/>
          <w:lang w:eastAsia="de-AT"/>
        </w:rPr>
      </w:pPr>
    </w:p>
    <w:p w14:paraId="654062A0" w14:textId="0498DC96" w:rsidR="00CB1EB7" w:rsidRPr="005333F0" w:rsidRDefault="00066122" w:rsidP="00A21B88">
      <w:pPr>
        <w:spacing w:after="120" w:line="264" w:lineRule="auto"/>
        <w:jc w:val="both"/>
        <w:rPr>
          <w:rFonts w:ascii="Century Gothic" w:eastAsia="Arial Unicode MS" w:hAnsi="Century Gothic" w:cs="Arial Unicode MS"/>
        </w:rPr>
      </w:pPr>
      <w:r>
        <w:rPr>
          <w:rFonts w:ascii="Century Gothic" w:eastAsia="Arial Unicode MS" w:hAnsi="Century Gothic" w:cs="Arial Unicode MS"/>
        </w:rPr>
        <w:t xml:space="preserve">Als erster Schritt der Generalsanierung des </w:t>
      </w:r>
      <w:r w:rsidRPr="005333F0">
        <w:rPr>
          <w:rFonts w:ascii="Century Gothic" w:eastAsia="Arial Unicode MS" w:hAnsi="Century Gothic" w:cs="Arial Unicode MS"/>
        </w:rPr>
        <w:t>Grazer Dom</w:t>
      </w:r>
      <w:r>
        <w:rPr>
          <w:rFonts w:ascii="Century Gothic" w:eastAsia="Arial Unicode MS" w:hAnsi="Century Gothic" w:cs="Arial Unicode MS"/>
        </w:rPr>
        <w:t>s</w:t>
      </w:r>
      <w:r w:rsidRPr="005333F0">
        <w:rPr>
          <w:rFonts w:ascii="Century Gothic" w:eastAsia="Arial Unicode MS" w:hAnsi="Century Gothic" w:cs="Arial Unicode MS"/>
        </w:rPr>
        <w:t xml:space="preserve"> </w:t>
      </w:r>
      <w:r>
        <w:rPr>
          <w:rFonts w:ascii="Century Gothic" w:eastAsia="Arial Unicode MS" w:hAnsi="Century Gothic" w:cs="Arial Unicode MS"/>
        </w:rPr>
        <w:t>wurde im Jahr 2017 das</w:t>
      </w:r>
      <w:r w:rsidR="00CB1EB7" w:rsidRPr="005333F0">
        <w:rPr>
          <w:rFonts w:ascii="Century Gothic" w:eastAsia="Arial Unicode MS" w:hAnsi="Century Gothic" w:cs="Arial Unicode MS"/>
        </w:rPr>
        <w:t xml:space="preserve"> </w:t>
      </w:r>
      <w:r>
        <w:rPr>
          <w:rFonts w:ascii="Century Gothic" w:eastAsia="Arial Unicode MS" w:hAnsi="Century Gothic" w:cs="Arial Unicode MS"/>
        </w:rPr>
        <w:t>U</w:t>
      </w:r>
      <w:r>
        <w:rPr>
          <w:rFonts w:ascii="Century Gothic" w:eastAsia="Arial Unicode MS" w:hAnsi="Century Gothic" w:cs="Arial Unicode MS"/>
        </w:rPr>
        <w:t>m</w:t>
      </w:r>
      <w:r>
        <w:rPr>
          <w:rFonts w:ascii="Century Gothic" w:eastAsia="Arial Unicode MS" w:hAnsi="Century Gothic" w:cs="Arial Unicode MS"/>
        </w:rPr>
        <w:t xml:space="preserve">feld </w:t>
      </w:r>
      <w:r w:rsidR="00780ABA">
        <w:rPr>
          <w:rFonts w:ascii="Century Gothic" w:eastAsia="Arial Unicode MS" w:hAnsi="Century Gothic" w:cs="Arial Unicode MS"/>
        </w:rPr>
        <w:t xml:space="preserve">mit einem barrierefreien Zugang </w:t>
      </w:r>
      <w:r>
        <w:rPr>
          <w:rFonts w:ascii="Century Gothic" w:eastAsia="Arial Unicode MS" w:hAnsi="Century Gothic" w:cs="Arial Unicode MS"/>
        </w:rPr>
        <w:t xml:space="preserve">und die Fassade </w:t>
      </w:r>
      <w:r w:rsidR="00780ABA">
        <w:rPr>
          <w:rFonts w:ascii="Century Gothic" w:eastAsia="Arial Unicode MS" w:hAnsi="Century Gothic" w:cs="Arial Unicode MS"/>
        </w:rPr>
        <w:t>bearbeitet</w:t>
      </w:r>
      <w:r w:rsidR="00CB1EB7" w:rsidRPr="005333F0">
        <w:rPr>
          <w:rFonts w:ascii="Century Gothic" w:eastAsia="Arial Unicode MS" w:hAnsi="Century Gothic" w:cs="Arial Unicode MS"/>
        </w:rPr>
        <w:t xml:space="preserve">. </w:t>
      </w:r>
      <w:r w:rsidR="005320A1">
        <w:rPr>
          <w:rFonts w:ascii="Century Gothic" w:eastAsia="Arial Unicode MS" w:hAnsi="Century Gothic" w:cs="Arial Unicode MS"/>
        </w:rPr>
        <w:t xml:space="preserve">Im Dom </w:t>
      </w:r>
      <w:r w:rsidR="00766BA5">
        <w:rPr>
          <w:rFonts w:ascii="Century Gothic" w:eastAsia="Arial Unicode MS" w:hAnsi="Century Gothic" w:cs="Arial Unicode MS"/>
        </w:rPr>
        <w:t xml:space="preserve">wurde auch </w:t>
      </w:r>
      <w:r w:rsidR="00766BA5" w:rsidRPr="005333F0">
        <w:rPr>
          <w:rFonts w:ascii="Century Gothic" w:eastAsia="Arial Unicode MS" w:hAnsi="Century Gothic" w:cs="Arial Unicode MS"/>
        </w:rPr>
        <w:t>eine Sanitäranlage errichtet.</w:t>
      </w:r>
    </w:p>
    <w:p w14:paraId="49213458" w14:textId="1664ED24" w:rsidR="00CB1EB7" w:rsidRPr="005333F0" w:rsidRDefault="00780ABA" w:rsidP="00A21B88">
      <w:pPr>
        <w:spacing w:after="120" w:line="264" w:lineRule="auto"/>
        <w:jc w:val="both"/>
        <w:rPr>
          <w:rFonts w:ascii="Century Gothic" w:eastAsia="Arial Unicode MS" w:hAnsi="Century Gothic" w:cs="Arial Unicode MS"/>
        </w:rPr>
      </w:pPr>
      <w:r>
        <w:rPr>
          <w:rFonts w:ascii="Century Gothic" w:eastAsia="Arial Unicode MS" w:hAnsi="Century Gothic" w:cs="Arial Unicode MS"/>
        </w:rPr>
        <w:t>Das Jahr 2018 wurde für umfangreiche Befundungen, sowie für die Bearbeitung d</w:t>
      </w:r>
      <w:r>
        <w:rPr>
          <w:rFonts w:ascii="Century Gothic" w:eastAsia="Arial Unicode MS" w:hAnsi="Century Gothic" w:cs="Arial Unicode MS"/>
        </w:rPr>
        <w:t>i</w:t>
      </w:r>
      <w:r>
        <w:rPr>
          <w:rFonts w:ascii="Century Gothic" w:eastAsia="Arial Unicode MS" w:hAnsi="Century Gothic" w:cs="Arial Unicode MS"/>
        </w:rPr>
        <w:t>verser Musterbereiche genutzt</w:t>
      </w:r>
      <w:r w:rsidR="00CB1EB7" w:rsidRPr="005333F0">
        <w:rPr>
          <w:rFonts w:ascii="Century Gothic" w:eastAsia="Arial Unicode MS" w:hAnsi="Century Gothic" w:cs="Arial Unicode MS"/>
        </w:rPr>
        <w:t xml:space="preserve">. </w:t>
      </w:r>
      <w:r>
        <w:rPr>
          <w:rFonts w:ascii="Century Gothic" w:eastAsia="Arial Unicode MS" w:hAnsi="Century Gothic" w:cs="Arial Unicode MS"/>
        </w:rPr>
        <w:t>Deren Ergebnisse dienten als Grundlage für die Au</w:t>
      </w:r>
      <w:r>
        <w:rPr>
          <w:rFonts w:ascii="Century Gothic" w:eastAsia="Arial Unicode MS" w:hAnsi="Century Gothic" w:cs="Arial Unicode MS"/>
        </w:rPr>
        <w:t>s</w:t>
      </w:r>
      <w:r>
        <w:rPr>
          <w:rFonts w:ascii="Century Gothic" w:eastAsia="Arial Unicode MS" w:hAnsi="Century Gothic" w:cs="Arial Unicode MS"/>
        </w:rPr>
        <w:t xml:space="preserve">schreibungen der einzelnen Gewerke. </w:t>
      </w:r>
      <w:r w:rsidR="00DD40A6">
        <w:rPr>
          <w:rFonts w:ascii="Century Gothic" w:eastAsia="Arial Unicode MS" w:hAnsi="Century Gothic" w:cs="Arial Unicode MS"/>
        </w:rPr>
        <w:t>F</w:t>
      </w:r>
      <w:r>
        <w:rPr>
          <w:rFonts w:ascii="Century Gothic" w:eastAsia="Arial Unicode MS" w:hAnsi="Century Gothic" w:cs="Arial Unicode MS"/>
        </w:rPr>
        <w:t>ür eine bessere A</w:t>
      </w:r>
      <w:r w:rsidR="00766BA5">
        <w:rPr>
          <w:rFonts w:ascii="Century Gothic" w:eastAsia="Arial Unicode MS" w:hAnsi="Century Gothic" w:cs="Arial Unicode MS"/>
        </w:rPr>
        <w:t xml:space="preserve">usleuchtung des Doms im </w:t>
      </w:r>
      <w:r w:rsidR="00B357F4">
        <w:rPr>
          <w:rFonts w:ascii="Century Gothic" w:eastAsia="Arial Unicode MS" w:hAnsi="Century Gothic" w:cs="Arial Unicode MS"/>
        </w:rPr>
        <w:t>I</w:t>
      </w:r>
      <w:r w:rsidR="00766BA5">
        <w:rPr>
          <w:rFonts w:ascii="Century Gothic" w:eastAsia="Arial Unicode MS" w:hAnsi="Century Gothic" w:cs="Arial Unicode MS"/>
        </w:rPr>
        <w:t>nneren</w:t>
      </w:r>
      <w:r>
        <w:rPr>
          <w:rFonts w:ascii="Century Gothic" w:eastAsia="Arial Unicode MS" w:hAnsi="Century Gothic" w:cs="Arial Unicode MS"/>
        </w:rPr>
        <w:t xml:space="preserve"> </w:t>
      </w:r>
      <w:r w:rsidR="00DD40A6">
        <w:rPr>
          <w:rFonts w:ascii="Century Gothic" w:eastAsia="Arial Unicode MS" w:hAnsi="Century Gothic" w:cs="Arial Unicode MS"/>
        </w:rPr>
        <w:t xml:space="preserve">wurde ein Konzept </w:t>
      </w:r>
      <w:r>
        <w:rPr>
          <w:rFonts w:ascii="Century Gothic" w:eastAsia="Arial Unicode MS" w:hAnsi="Century Gothic" w:cs="Arial Unicode MS"/>
        </w:rPr>
        <w:t>erarbeitet.</w:t>
      </w:r>
    </w:p>
    <w:p w14:paraId="2CEDF064" w14:textId="5E2F3648" w:rsidR="0091403B" w:rsidRDefault="00CB1EB7" w:rsidP="00A21B88">
      <w:pPr>
        <w:spacing w:after="120" w:line="264" w:lineRule="auto"/>
        <w:jc w:val="both"/>
        <w:rPr>
          <w:rFonts w:ascii="Century Gothic" w:eastAsia="Arial Unicode MS" w:hAnsi="Century Gothic" w:cs="Arial Unicode MS"/>
        </w:rPr>
      </w:pPr>
      <w:r w:rsidRPr="005333F0">
        <w:rPr>
          <w:rFonts w:ascii="Century Gothic" w:eastAsia="Arial Unicode MS" w:hAnsi="Century Gothic" w:cs="Arial Unicode MS"/>
        </w:rPr>
        <w:t>Die Arbeiten i</w:t>
      </w:r>
      <w:r w:rsidR="0036026A">
        <w:rPr>
          <w:rFonts w:ascii="Century Gothic" w:eastAsia="Arial Unicode MS" w:hAnsi="Century Gothic" w:cs="Arial Unicode MS"/>
        </w:rPr>
        <w:t>m</w:t>
      </w:r>
      <w:r w:rsidRPr="005333F0">
        <w:rPr>
          <w:rFonts w:ascii="Century Gothic" w:eastAsia="Arial Unicode MS" w:hAnsi="Century Gothic" w:cs="Arial Unicode MS"/>
        </w:rPr>
        <w:t xml:space="preserve"> Inneren des Grazer Doms sind in </w:t>
      </w:r>
      <w:r w:rsidR="005312D1">
        <w:rPr>
          <w:rFonts w:ascii="Century Gothic" w:eastAsia="Arial Unicode MS" w:hAnsi="Century Gothic" w:cs="Arial Unicode MS"/>
        </w:rPr>
        <w:t>mehrere</w:t>
      </w:r>
      <w:r w:rsidRPr="005333F0">
        <w:rPr>
          <w:rFonts w:ascii="Century Gothic" w:eastAsia="Arial Unicode MS" w:hAnsi="Century Gothic" w:cs="Arial Unicode MS"/>
        </w:rPr>
        <w:t xml:space="preserve"> große Bereiche unterteilt.</w:t>
      </w:r>
    </w:p>
    <w:p w14:paraId="7840570B" w14:textId="676454D2" w:rsidR="006D4A27" w:rsidRDefault="006D4A27" w:rsidP="00A21B88">
      <w:pPr>
        <w:spacing w:after="120" w:line="264" w:lineRule="auto"/>
        <w:jc w:val="both"/>
        <w:rPr>
          <w:rFonts w:ascii="Century Gothic" w:eastAsia="Arial Unicode MS" w:hAnsi="Century Gothic" w:cs="Arial Unicode MS"/>
        </w:rPr>
      </w:pPr>
      <w:r w:rsidRPr="006D4A27">
        <w:rPr>
          <w:noProof/>
          <w:lang w:eastAsia="de-AT"/>
        </w:rPr>
        <w:drawing>
          <wp:anchor distT="0" distB="0" distL="114300" distR="114300" simplePos="0" relativeHeight="251662336" behindDoc="0" locked="0" layoutInCell="1" allowOverlap="1" wp14:anchorId="6627D200" wp14:editId="7CA89935">
            <wp:simplePos x="0" y="0"/>
            <wp:positionH relativeFrom="column">
              <wp:posOffset>0</wp:posOffset>
            </wp:positionH>
            <wp:positionV relativeFrom="paragraph">
              <wp:posOffset>1042670</wp:posOffset>
            </wp:positionV>
            <wp:extent cx="1722755" cy="1706880"/>
            <wp:effectExtent l="0" t="0" r="4445" b="0"/>
            <wp:wrapTight wrapText="bothSides">
              <wp:wrapPolygon edited="0">
                <wp:start x="0" y="0"/>
                <wp:lineTo x="0" y="21214"/>
                <wp:lineTo x="21337" y="21214"/>
                <wp:lineTo x="21337" y="0"/>
                <wp:lineTo x="0" y="0"/>
              </wp:wrapPolygon>
            </wp:wrapTight>
            <wp:docPr id="121" name="image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4.jpeg"/>
                    <pic:cNvPicPr/>
                  </pic:nvPicPr>
                  <pic:blipFill rotWithShape="1">
                    <a:blip r:embed="rId13" cstate="email">
                      <a:extLst>
                        <a:ext uri="{28A0092B-C50C-407E-A947-70E740481C1C}">
                          <a14:useLocalDpi xmlns:a14="http://schemas.microsoft.com/office/drawing/2010/main"/>
                        </a:ext>
                      </a:extLst>
                    </a:blip>
                    <a:srcRect t="-518"/>
                    <a:stretch/>
                  </pic:blipFill>
                  <pic:spPr bwMode="auto">
                    <a:xfrm>
                      <a:off x="0" y="0"/>
                      <a:ext cx="1722755" cy="1706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66BA5">
        <w:rPr>
          <w:rFonts w:ascii="Century Gothic" w:eastAsia="Arial Unicode MS" w:hAnsi="Century Gothic" w:cs="Arial Unicode MS"/>
        </w:rPr>
        <w:t>Im Dom befinden sich einige Fresken</w:t>
      </w:r>
      <w:r w:rsidR="003B3E3F">
        <w:rPr>
          <w:rFonts w:ascii="Century Gothic" w:eastAsia="Arial Unicode MS" w:hAnsi="Century Gothic" w:cs="Arial Unicode MS"/>
        </w:rPr>
        <w:t>,</w:t>
      </w:r>
      <w:r w:rsidR="00766BA5">
        <w:rPr>
          <w:rFonts w:ascii="Century Gothic" w:eastAsia="Arial Unicode MS" w:hAnsi="Century Gothic" w:cs="Arial Unicode MS"/>
        </w:rPr>
        <w:t xml:space="preserve"> welche sich zum Teil in einem schlechten Z</w:t>
      </w:r>
      <w:r w:rsidR="00766BA5">
        <w:rPr>
          <w:rFonts w:ascii="Century Gothic" w:eastAsia="Arial Unicode MS" w:hAnsi="Century Gothic" w:cs="Arial Unicode MS"/>
        </w:rPr>
        <w:t>u</w:t>
      </w:r>
      <w:r w:rsidR="00766BA5">
        <w:rPr>
          <w:rFonts w:ascii="Century Gothic" w:eastAsia="Arial Unicode MS" w:hAnsi="Century Gothic" w:cs="Arial Unicode MS"/>
        </w:rPr>
        <w:t xml:space="preserve">stand befinden. Die </w:t>
      </w:r>
      <w:proofErr w:type="spellStart"/>
      <w:r w:rsidR="00766BA5">
        <w:rPr>
          <w:rFonts w:ascii="Century Gothic" w:eastAsia="Arial Unicode MS" w:hAnsi="Century Gothic" w:cs="Arial Unicode MS"/>
        </w:rPr>
        <w:t>restauratorischen</w:t>
      </w:r>
      <w:proofErr w:type="spellEnd"/>
      <w:r w:rsidR="00766BA5">
        <w:rPr>
          <w:rFonts w:ascii="Century Gothic" w:eastAsia="Arial Unicode MS" w:hAnsi="Century Gothic" w:cs="Arial Unicode MS"/>
        </w:rPr>
        <w:t xml:space="preserve"> Maßnahmen an den Fresken sind einerseits das Reinigen der Oberfläche, </w:t>
      </w:r>
      <w:r w:rsidR="000C79F9">
        <w:rPr>
          <w:rFonts w:ascii="Century Gothic" w:eastAsia="Arial Unicode MS" w:hAnsi="Century Gothic" w:cs="Arial Unicode MS"/>
        </w:rPr>
        <w:t xml:space="preserve">andererseits die Bearbeitung von Fehlstellen </w:t>
      </w:r>
      <w:r w:rsidR="004761CD">
        <w:rPr>
          <w:rFonts w:ascii="Century Gothic" w:eastAsia="Arial Unicode MS" w:hAnsi="Century Gothic" w:cs="Arial Unicode MS"/>
        </w:rPr>
        <w:t>und Überm</w:t>
      </w:r>
      <w:r w:rsidR="004761CD">
        <w:rPr>
          <w:rFonts w:ascii="Century Gothic" w:eastAsia="Arial Unicode MS" w:hAnsi="Century Gothic" w:cs="Arial Unicode MS"/>
        </w:rPr>
        <w:t>a</w:t>
      </w:r>
      <w:r w:rsidR="004761CD">
        <w:rPr>
          <w:rFonts w:ascii="Century Gothic" w:eastAsia="Arial Unicode MS" w:hAnsi="Century Gothic" w:cs="Arial Unicode MS"/>
        </w:rPr>
        <w:t xml:space="preserve">lungen </w:t>
      </w:r>
      <w:r w:rsidR="000C79F9">
        <w:rPr>
          <w:rFonts w:ascii="Century Gothic" w:eastAsia="Arial Unicode MS" w:hAnsi="Century Gothic" w:cs="Arial Unicode MS"/>
        </w:rPr>
        <w:t>und die Fest</w:t>
      </w:r>
      <w:r w:rsidR="001566B0">
        <w:rPr>
          <w:rFonts w:ascii="Century Gothic" w:eastAsia="Arial Unicode MS" w:hAnsi="Century Gothic" w:cs="Arial Unicode MS"/>
        </w:rPr>
        <w:t>i</w:t>
      </w:r>
      <w:r w:rsidR="000C79F9">
        <w:rPr>
          <w:rFonts w:ascii="Century Gothic" w:eastAsia="Arial Unicode MS" w:hAnsi="Century Gothic" w:cs="Arial Unicode MS"/>
        </w:rPr>
        <w:t>gung von Hohlstellen des Untergrunds.</w:t>
      </w:r>
    </w:p>
    <w:p w14:paraId="3DDF6489" w14:textId="27A9A9B5" w:rsidR="0091403B" w:rsidRDefault="006D4A27" w:rsidP="00A21B88">
      <w:pPr>
        <w:spacing w:after="120" w:line="264" w:lineRule="auto"/>
        <w:jc w:val="both"/>
        <w:rPr>
          <w:rFonts w:ascii="Century Gothic" w:eastAsia="Arial Unicode MS" w:hAnsi="Century Gothic" w:cs="Arial Unicode MS"/>
        </w:rPr>
      </w:pPr>
      <w:r w:rsidRPr="001566B0">
        <w:rPr>
          <w:rFonts w:ascii="Century Gothic" w:eastAsia="Arial Unicode MS" w:hAnsi="Century Gothic" w:cs="Arial Unicode MS"/>
          <w:noProof/>
          <w:lang w:eastAsia="de-AT"/>
        </w:rPr>
        <w:drawing>
          <wp:anchor distT="0" distB="0" distL="114300" distR="114300" simplePos="0" relativeHeight="251661312" behindDoc="0" locked="0" layoutInCell="1" allowOverlap="1" wp14:anchorId="7C5F2B4B" wp14:editId="2DBAB05E">
            <wp:simplePos x="0" y="0"/>
            <wp:positionH relativeFrom="column">
              <wp:posOffset>1828800</wp:posOffset>
            </wp:positionH>
            <wp:positionV relativeFrom="paragraph">
              <wp:posOffset>327025</wp:posOffset>
            </wp:positionV>
            <wp:extent cx="1713865" cy="1485900"/>
            <wp:effectExtent l="12383" t="0" r="317" b="318"/>
            <wp:wrapSquare wrapText="bothSides"/>
            <wp:docPr id="916" name="Grafik 916" descr="C:\01 Projekte Stand 201808\Graz Dom\07 Fotos\Dom 20180816\IMG_2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0" descr="C:\01 Projekte Stand 201808\Graz Dom\07 Fotos\Dom 20180816\IMG_2281.JPG"/>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rot="5400000">
                      <a:off x="0" y="0"/>
                      <a:ext cx="171386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704A94">
        <w:rPr>
          <w:noProof/>
          <w:lang w:eastAsia="de-AT"/>
        </w:rPr>
        <w:drawing>
          <wp:anchor distT="0" distB="0" distL="114300" distR="114300" simplePos="0" relativeHeight="251663360" behindDoc="1" locked="0" layoutInCell="1" allowOverlap="1" wp14:anchorId="1BA1611A" wp14:editId="1F44A639">
            <wp:simplePos x="0" y="0"/>
            <wp:positionH relativeFrom="column">
              <wp:posOffset>3597275</wp:posOffset>
            </wp:positionH>
            <wp:positionV relativeFrom="paragraph">
              <wp:posOffset>213360</wp:posOffset>
            </wp:positionV>
            <wp:extent cx="2164080" cy="1706880"/>
            <wp:effectExtent l="0" t="0" r="7620" b="7620"/>
            <wp:wrapSquare wrapText="bothSides"/>
            <wp:docPr id="8" name="Bild 5" descr="6_Brunnthaler_Kontrast Fresken alt_gerein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_Brunnthaler_Kontrast Fresken alt_gereinig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64080" cy="1706880"/>
                    </a:xfrm>
                    <a:prstGeom prst="rect">
                      <a:avLst/>
                    </a:prstGeom>
                    <a:noFill/>
                  </pic:spPr>
                </pic:pic>
              </a:graphicData>
            </a:graphic>
            <wp14:sizeRelH relativeFrom="page">
              <wp14:pctWidth>0</wp14:pctWidth>
            </wp14:sizeRelH>
            <wp14:sizeRelV relativeFrom="page">
              <wp14:pctHeight>0</wp14:pctHeight>
            </wp14:sizeRelV>
          </wp:anchor>
        </w:drawing>
      </w:r>
    </w:p>
    <w:p w14:paraId="3B2C51F9" w14:textId="2F8E9F4E" w:rsidR="00766BA5" w:rsidRDefault="004303A8" w:rsidP="00A21B88">
      <w:pPr>
        <w:spacing w:after="120" w:line="264" w:lineRule="auto"/>
        <w:jc w:val="both"/>
        <w:rPr>
          <w:rFonts w:ascii="Century Gothic" w:eastAsia="Arial Unicode MS" w:hAnsi="Century Gothic" w:cs="Arial Unicode MS"/>
        </w:rPr>
      </w:pPr>
      <w:r w:rsidRPr="00F70D94">
        <w:rPr>
          <w:rFonts w:ascii="Century Gothic" w:eastAsia="Verdana" w:hAnsi="Century Gothic" w:cs="Verdana"/>
          <w:noProof/>
          <w:sz w:val="20"/>
          <w:szCs w:val="20"/>
          <w:lang w:eastAsia="de-AT"/>
        </w:rPr>
        <w:drawing>
          <wp:anchor distT="0" distB="0" distL="114300" distR="114300" simplePos="0" relativeHeight="251658240" behindDoc="1" locked="0" layoutInCell="1" allowOverlap="1" wp14:anchorId="2041C426" wp14:editId="473684A1">
            <wp:simplePos x="0" y="0"/>
            <wp:positionH relativeFrom="column">
              <wp:posOffset>0</wp:posOffset>
            </wp:positionH>
            <wp:positionV relativeFrom="paragraph">
              <wp:posOffset>1207135</wp:posOffset>
            </wp:positionV>
            <wp:extent cx="1600200" cy="2171700"/>
            <wp:effectExtent l="0" t="0" r="0" b="12700"/>
            <wp:wrapTight wrapText="bothSides">
              <wp:wrapPolygon edited="0">
                <wp:start x="0" y="0"/>
                <wp:lineTo x="0" y="21474"/>
                <wp:lineTo x="21257" y="21474"/>
                <wp:lineTo x="21257" y="0"/>
                <wp:lineTo x="0" y="0"/>
              </wp:wrapPolygon>
            </wp:wrapTight>
            <wp:docPr id="6"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jpeg"/>
                    <pic:cNvPicPr/>
                  </pic:nvPicPr>
                  <pic:blipFill>
                    <a:blip r:embed="rId16" cstate="email">
                      <a:extLst>
                        <a:ext uri="{28A0092B-C50C-407E-A947-70E740481C1C}">
                          <a14:useLocalDpi xmlns:a14="http://schemas.microsoft.com/office/drawing/2010/main"/>
                        </a:ext>
                      </a:extLst>
                    </a:blip>
                    <a:stretch>
                      <a:fillRect/>
                    </a:stretch>
                  </pic:blipFill>
                  <pic:spPr>
                    <a:xfrm>
                      <a:off x="0" y="0"/>
                      <a:ext cx="1600200" cy="2171700"/>
                    </a:xfrm>
                    <a:prstGeom prst="rect">
                      <a:avLst/>
                    </a:prstGeom>
                  </pic:spPr>
                </pic:pic>
              </a:graphicData>
            </a:graphic>
            <wp14:sizeRelH relativeFrom="page">
              <wp14:pctWidth>0</wp14:pctWidth>
            </wp14:sizeRelH>
            <wp14:sizeRelV relativeFrom="page">
              <wp14:pctHeight>0</wp14:pctHeight>
            </wp14:sizeRelV>
          </wp:anchor>
        </w:drawing>
      </w:r>
      <w:r w:rsidRPr="00F70D94">
        <w:rPr>
          <w:rFonts w:ascii="Century Gothic" w:eastAsia="Verdana" w:hAnsi="Century Gothic" w:cs="Verdana"/>
          <w:noProof/>
          <w:sz w:val="20"/>
          <w:szCs w:val="20"/>
          <w:lang w:eastAsia="de-AT"/>
        </w:rPr>
        <w:drawing>
          <wp:anchor distT="0" distB="0" distL="114300" distR="114300" simplePos="0" relativeHeight="251659264" behindDoc="1" locked="0" layoutInCell="1" allowOverlap="1" wp14:anchorId="6F7DFD6D" wp14:editId="7D965E61">
            <wp:simplePos x="0" y="0"/>
            <wp:positionH relativeFrom="column">
              <wp:posOffset>4343400</wp:posOffset>
            </wp:positionH>
            <wp:positionV relativeFrom="paragraph">
              <wp:posOffset>1207135</wp:posOffset>
            </wp:positionV>
            <wp:extent cx="1371600" cy="2171700"/>
            <wp:effectExtent l="0" t="0" r="0" b="12700"/>
            <wp:wrapTight wrapText="bothSides">
              <wp:wrapPolygon edited="0">
                <wp:start x="0" y="0"/>
                <wp:lineTo x="0" y="21474"/>
                <wp:lineTo x="21200" y="21474"/>
                <wp:lineTo x="21200" y="0"/>
                <wp:lineTo x="0" y="0"/>
              </wp:wrapPolygon>
            </wp:wrapTight>
            <wp:docPr id="12"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jpeg"/>
                    <pic:cNvPicPr/>
                  </pic:nvPicPr>
                  <pic:blipFill rotWithShape="1">
                    <a:blip r:embed="rId17" cstate="email">
                      <a:extLst>
                        <a:ext uri="{28A0092B-C50C-407E-A947-70E740481C1C}">
                          <a14:useLocalDpi xmlns:a14="http://schemas.microsoft.com/office/drawing/2010/main"/>
                        </a:ext>
                      </a:extLst>
                    </a:blip>
                    <a:srcRect/>
                    <a:stretch/>
                  </pic:blipFill>
                  <pic:spPr bwMode="auto">
                    <a:xfrm>
                      <a:off x="0" y="0"/>
                      <a:ext cx="1371600" cy="2171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D4A27" w:rsidRPr="00F70D94">
        <w:rPr>
          <w:rFonts w:ascii="Century Gothic" w:eastAsia="Verdana" w:hAnsi="Century Gothic" w:cs="Verdana"/>
          <w:noProof/>
          <w:sz w:val="20"/>
          <w:szCs w:val="20"/>
          <w:lang w:eastAsia="de-AT"/>
        </w:rPr>
        <w:drawing>
          <wp:anchor distT="0" distB="0" distL="114300" distR="114300" simplePos="0" relativeHeight="251660288" behindDoc="1" locked="0" layoutInCell="1" allowOverlap="1" wp14:anchorId="76EEC8AA" wp14:editId="1266D9F1">
            <wp:simplePos x="0" y="0"/>
            <wp:positionH relativeFrom="column">
              <wp:posOffset>1828800</wp:posOffset>
            </wp:positionH>
            <wp:positionV relativeFrom="paragraph">
              <wp:posOffset>1207135</wp:posOffset>
            </wp:positionV>
            <wp:extent cx="2305685" cy="2171700"/>
            <wp:effectExtent l="0" t="0" r="5715" b="12700"/>
            <wp:wrapTight wrapText="bothSides">
              <wp:wrapPolygon edited="0">
                <wp:start x="0" y="0"/>
                <wp:lineTo x="0" y="21474"/>
                <wp:lineTo x="21416" y="21474"/>
                <wp:lineTo x="21416" y="0"/>
                <wp:lineTo x="0" y="0"/>
              </wp:wrapPolygon>
            </wp:wrapTight>
            <wp:docPr id="49"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7.jpeg"/>
                    <pic:cNvPicPr/>
                  </pic:nvPicPr>
                  <pic:blipFill>
                    <a:blip r:embed="rId18" cstate="email">
                      <a:extLst>
                        <a:ext uri="{28A0092B-C50C-407E-A947-70E740481C1C}">
                          <a14:useLocalDpi xmlns:a14="http://schemas.microsoft.com/office/drawing/2010/main"/>
                        </a:ext>
                      </a:extLst>
                    </a:blip>
                    <a:stretch>
                      <a:fillRect/>
                    </a:stretch>
                  </pic:blipFill>
                  <pic:spPr>
                    <a:xfrm>
                      <a:off x="0" y="0"/>
                      <a:ext cx="2305685" cy="2171700"/>
                    </a:xfrm>
                    <a:prstGeom prst="rect">
                      <a:avLst/>
                    </a:prstGeom>
                  </pic:spPr>
                </pic:pic>
              </a:graphicData>
            </a:graphic>
            <wp14:sizeRelH relativeFrom="page">
              <wp14:pctWidth>0</wp14:pctWidth>
            </wp14:sizeRelH>
            <wp14:sizeRelV relativeFrom="page">
              <wp14:pctHeight>0</wp14:pctHeight>
            </wp14:sizeRelV>
          </wp:anchor>
        </w:drawing>
      </w:r>
      <w:r w:rsidR="000C79F9">
        <w:rPr>
          <w:rFonts w:ascii="Century Gothic" w:eastAsia="Arial Unicode MS" w:hAnsi="Century Gothic" w:cs="Arial Unicode MS"/>
        </w:rPr>
        <w:t xml:space="preserve">Ein Großteil der Altäre (7 Stück) im Grazer Dom ist aus Stein. </w:t>
      </w:r>
      <w:r w:rsidR="00AE3286">
        <w:rPr>
          <w:rFonts w:ascii="Century Gothic" w:eastAsia="Arial Unicode MS" w:hAnsi="Century Gothic" w:cs="Arial Unicode MS"/>
        </w:rPr>
        <w:t>D</w:t>
      </w:r>
      <w:r w:rsidR="000C79F9">
        <w:rPr>
          <w:rFonts w:ascii="Century Gothic" w:eastAsia="Arial Unicode MS" w:hAnsi="Century Gothic" w:cs="Arial Unicode MS"/>
        </w:rPr>
        <w:t>ie wesentliche</w:t>
      </w:r>
      <w:r w:rsidR="001B45E8">
        <w:rPr>
          <w:rFonts w:ascii="Century Gothic" w:eastAsia="Arial Unicode MS" w:hAnsi="Century Gothic" w:cs="Arial Unicode MS"/>
        </w:rPr>
        <w:t>n</w:t>
      </w:r>
      <w:r w:rsidR="000C79F9">
        <w:rPr>
          <w:rFonts w:ascii="Century Gothic" w:eastAsia="Arial Unicode MS" w:hAnsi="Century Gothic" w:cs="Arial Unicode MS"/>
        </w:rPr>
        <w:t xml:space="preserve"> Aufg</w:t>
      </w:r>
      <w:r w:rsidR="000C79F9">
        <w:rPr>
          <w:rFonts w:ascii="Century Gothic" w:eastAsia="Arial Unicode MS" w:hAnsi="Century Gothic" w:cs="Arial Unicode MS"/>
        </w:rPr>
        <w:t>a</w:t>
      </w:r>
      <w:r w:rsidR="000C79F9">
        <w:rPr>
          <w:rFonts w:ascii="Century Gothic" w:eastAsia="Arial Unicode MS" w:hAnsi="Century Gothic" w:cs="Arial Unicode MS"/>
        </w:rPr>
        <w:t>be</w:t>
      </w:r>
      <w:r w:rsidR="001B45E8">
        <w:rPr>
          <w:rFonts w:ascii="Century Gothic" w:eastAsia="Arial Unicode MS" w:hAnsi="Century Gothic" w:cs="Arial Unicode MS"/>
        </w:rPr>
        <w:t>n</w:t>
      </w:r>
      <w:r w:rsidR="000C79F9">
        <w:rPr>
          <w:rFonts w:ascii="Century Gothic" w:eastAsia="Arial Unicode MS" w:hAnsi="Century Gothic" w:cs="Arial Unicode MS"/>
        </w:rPr>
        <w:t xml:space="preserve"> </w:t>
      </w:r>
      <w:r w:rsidR="001B45E8">
        <w:rPr>
          <w:rFonts w:ascii="Century Gothic" w:eastAsia="Arial Unicode MS" w:hAnsi="Century Gothic" w:cs="Arial Unicode MS"/>
        </w:rPr>
        <w:t>sind</w:t>
      </w:r>
      <w:r w:rsidR="00AE3286">
        <w:rPr>
          <w:rFonts w:ascii="Century Gothic" w:eastAsia="Arial Unicode MS" w:hAnsi="Century Gothic" w:cs="Arial Unicode MS"/>
        </w:rPr>
        <w:t xml:space="preserve"> </w:t>
      </w:r>
      <w:r w:rsidR="000C79F9">
        <w:rPr>
          <w:rFonts w:ascii="Century Gothic" w:eastAsia="Arial Unicode MS" w:hAnsi="Century Gothic" w:cs="Arial Unicode MS"/>
        </w:rPr>
        <w:t>deren Instandhaltung und Maßnahmen zur Sicherung. So mussten auf Grund der Befundung schon Maßnahmen getroffen werden, um die Sicherheit ma</w:t>
      </w:r>
      <w:r w:rsidR="000C79F9">
        <w:rPr>
          <w:rFonts w:ascii="Century Gothic" w:eastAsia="Arial Unicode MS" w:hAnsi="Century Gothic" w:cs="Arial Unicode MS"/>
        </w:rPr>
        <w:t>n</w:t>
      </w:r>
      <w:r w:rsidR="000C79F9">
        <w:rPr>
          <w:rFonts w:ascii="Century Gothic" w:eastAsia="Arial Unicode MS" w:hAnsi="Century Gothic" w:cs="Arial Unicode MS"/>
        </w:rPr>
        <w:t>cher Steinteile gewährleisten zu können. Ein gewichtiger Detailbereich bei den Stei</w:t>
      </w:r>
      <w:r w:rsidR="000C79F9">
        <w:rPr>
          <w:rFonts w:ascii="Century Gothic" w:eastAsia="Arial Unicode MS" w:hAnsi="Century Gothic" w:cs="Arial Unicode MS"/>
        </w:rPr>
        <w:t>n</w:t>
      </w:r>
      <w:r w:rsidR="000C79F9">
        <w:rPr>
          <w:rFonts w:ascii="Century Gothic" w:eastAsia="Arial Unicode MS" w:hAnsi="Century Gothic" w:cs="Arial Unicode MS"/>
        </w:rPr>
        <w:t>restaurierungen ist das Epi</w:t>
      </w:r>
      <w:r w:rsidR="00E96E17">
        <w:rPr>
          <w:rFonts w:ascii="Century Gothic" w:eastAsia="Arial Unicode MS" w:hAnsi="Century Gothic" w:cs="Arial Unicode MS"/>
        </w:rPr>
        <w:t>taph</w:t>
      </w:r>
      <w:r w:rsidR="000C79F9">
        <w:rPr>
          <w:rFonts w:ascii="Century Gothic" w:eastAsia="Arial Unicode MS" w:hAnsi="Century Gothic" w:cs="Arial Unicode MS"/>
        </w:rPr>
        <w:t xml:space="preserve"> </w:t>
      </w:r>
      <w:r w:rsidR="001E037F" w:rsidRPr="001E037F">
        <w:rPr>
          <w:rFonts w:ascii="Century Gothic" w:hAnsi="Century Gothic"/>
        </w:rPr>
        <w:t xml:space="preserve">Sigismund Graf von </w:t>
      </w:r>
      <w:proofErr w:type="spellStart"/>
      <w:r w:rsidR="001E037F" w:rsidRPr="001E037F">
        <w:rPr>
          <w:rFonts w:ascii="Century Gothic" w:hAnsi="Century Gothic"/>
        </w:rPr>
        <w:t>Trautmannsdorff</w:t>
      </w:r>
      <w:proofErr w:type="spellEnd"/>
      <w:r w:rsidR="000C7AAD">
        <w:rPr>
          <w:rFonts w:ascii="Century Gothic" w:hAnsi="Century Gothic"/>
        </w:rPr>
        <w:t xml:space="preserve">. </w:t>
      </w:r>
      <w:r w:rsidR="00584637">
        <w:rPr>
          <w:rFonts w:ascii="Century Gothic" w:hAnsi="Century Gothic"/>
        </w:rPr>
        <w:t>Die vorhand</w:t>
      </w:r>
      <w:r w:rsidR="00584637">
        <w:rPr>
          <w:rFonts w:ascii="Century Gothic" w:hAnsi="Century Gothic"/>
        </w:rPr>
        <w:t>e</w:t>
      </w:r>
      <w:r w:rsidR="00584637">
        <w:rPr>
          <w:rFonts w:ascii="Century Gothic" w:hAnsi="Century Gothic"/>
        </w:rPr>
        <w:t xml:space="preserve">nen Schäden </w:t>
      </w:r>
      <w:r w:rsidR="00047715">
        <w:rPr>
          <w:rFonts w:ascii="Century Gothic" w:hAnsi="Century Gothic"/>
        </w:rPr>
        <w:t>wurden durch</w:t>
      </w:r>
      <w:r w:rsidR="00584637">
        <w:rPr>
          <w:rFonts w:ascii="Century Gothic" w:hAnsi="Century Gothic"/>
        </w:rPr>
        <w:t xml:space="preserve"> Feuchtigkeit hervorgerufen.</w:t>
      </w:r>
    </w:p>
    <w:p w14:paraId="38E70612" w14:textId="77777777" w:rsidR="00337FCD" w:rsidRDefault="00337FCD" w:rsidP="00A21B88">
      <w:pPr>
        <w:spacing w:after="120" w:line="264" w:lineRule="auto"/>
        <w:jc w:val="both"/>
        <w:rPr>
          <w:rFonts w:ascii="Century Gothic" w:eastAsia="Arial Unicode MS" w:hAnsi="Century Gothic" w:cs="Arial Unicode MS"/>
        </w:rPr>
      </w:pPr>
    </w:p>
    <w:p w14:paraId="41DAA8C5" w14:textId="2C61B2B4" w:rsidR="00F61996" w:rsidRDefault="00B4428D" w:rsidP="00A21B88">
      <w:pPr>
        <w:spacing w:after="120" w:line="264" w:lineRule="auto"/>
        <w:jc w:val="both"/>
        <w:rPr>
          <w:rFonts w:ascii="Century Gothic" w:eastAsia="Arial Unicode MS" w:hAnsi="Century Gothic" w:cs="Arial Unicode MS"/>
        </w:rPr>
      </w:pPr>
      <w:r w:rsidRPr="005333F0">
        <w:rPr>
          <w:rFonts w:ascii="Century Gothic" w:hAnsi="Century Gothic" w:cs="Times Roman"/>
          <w:noProof/>
          <w:color w:val="000000"/>
          <w:lang w:eastAsia="de-AT"/>
        </w:rPr>
        <w:drawing>
          <wp:anchor distT="0" distB="0" distL="114300" distR="114300" simplePos="0" relativeHeight="251656192" behindDoc="1" locked="0" layoutInCell="1" allowOverlap="1" wp14:anchorId="385050A4" wp14:editId="0F097DF6">
            <wp:simplePos x="0" y="0"/>
            <wp:positionH relativeFrom="column">
              <wp:posOffset>0</wp:posOffset>
            </wp:positionH>
            <wp:positionV relativeFrom="paragraph">
              <wp:posOffset>828040</wp:posOffset>
            </wp:positionV>
            <wp:extent cx="1600200" cy="2286000"/>
            <wp:effectExtent l="0" t="0" r="0" b="0"/>
            <wp:wrapTight wrapText="bothSides">
              <wp:wrapPolygon edited="0">
                <wp:start x="0" y="0"/>
                <wp:lineTo x="0" y="21420"/>
                <wp:lineTo x="21343" y="21420"/>
                <wp:lineTo x="21343" y="0"/>
                <wp:lineTo x="0" y="0"/>
              </wp:wrapPolygon>
            </wp:wrapTight>
            <wp:docPr id="73"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16002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91568" w:rsidRPr="005333F0">
        <w:rPr>
          <w:rFonts w:ascii="Century Gothic" w:hAnsi="Century Gothic" w:cs="Times Roman"/>
          <w:noProof/>
          <w:color w:val="000000"/>
          <w:lang w:eastAsia="de-AT"/>
        </w:rPr>
        <w:drawing>
          <wp:anchor distT="0" distB="0" distL="114300" distR="114300" simplePos="0" relativeHeight="251657216" behindDoc="1" locked="0" layoutInCell="1" allowOverlap="1" wp14:anchorId="2331FAE8" wp14:editId="3B11754A">
            <wp:simplePos x="0" y="0"/>
            <wp:positionH relativeFrom="column">
              <wp:posOffset>1835150</wp:posOffset>
            </wp:positionH>
            <wp:positionV relativeFrom="paragraph">
              <wp:posOffset>828040</wp:posOffset>
            </wp:positionV>
            <wp:extent cx="2316480" cy="2271395"/>
            <wp:effectExtent l="0" t="0" r="7620" b="0"/>
            <wp:wrapTight wrapText="bothSides">
              <wp:wrapPolygon edited="0">
                <wp:start x="0" y="0"/>
                <wp:lineTo x="0" y="21377"/>
                <wp:lineTo x="21493" y="21377"/>
                <wp:lineTo x="21493" y="0"/>
                <wp:lineTo x="0" y="0"/>
              </wp:wrapPolygon>
            </wp:wrapTight>
            <wp:docPr id="74"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0" cstate="email">
                      <a:extLst>
                        <a:ext uri="{28A0092B-C50C-407E-A947-70E740481C1C}">
                          <a14:useLocalDpi xmlns:a14="http://schemas.microsoft.com/office/drawing/2010/main"/>
                        </a:ext>
                      </a:extLst>
                    </a:blip>
                    <a:srcRect/>
                    <a:stretch/>
                  </pic:blipFill>
                  <pic:spPr bwMode="auto">
                    <a:xfrm>
                      <a:off x="0" y="0"/>
                      <a:ext cx="2316480" cy="2271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1996">
        <w:rPr>
          <w:rFonts w:ascii="Century Gothic" w:eastAsia="Arial Unicode MS" w:hAnsi="Century Gothic" w:cs="Arial Unicode MS"/>
        </w:rPr>
        <w:t>Ein weiteres Thema ist das gefasste Inventar wie Altäre, Kanzel, Brüstungen, Kaiseror</w:t>
      </w:r>
      <w:r w:rsidR="00F61996">
        <w:rPr>
          <w:rFonts w:ascii="Century Gothic" w:eastAsia="Arial Unicode MS" w:hAnsi="Century Gothic" w:cs="Arial Unicode MS"/>
        </w:rPr>
        <w:t>a</w:t>
      </w:r>
      <w:r w:rsidR="007E7810">
        <w:rPr>
          <w:rFonts w:ascii="Century Gothic" w:eastAsia="Arial Unicode MS" w:hAnsi="Century Gothic" w:cs="Arial Unicode MS"/>
        </w:rPr>
        <w:t>torium, etc</w:t>
      </w:r>
      <w:r w:rsidR="00386FB5">
        <w:rPr>
          <w:rFonts w:ascii="Century Gothic" w:eastAsia="Arial Unicode MS" w:hAnsi="Century Gothic" w:cs="Arial Unicode MS"/>
        </w:rPr>
        <w:t>.</w:t>
      </w:r>
      <w:r w:rsidR="007E7810">
        <w:rPr>
          <w:rFonts w:ascii="Century Gothic" w:eastAsia="Arial Unicode MS" w:hAnsi="Century Gothic" w:cs="Arial Unicode MS"/>
        </w:rPr>
        <w:t xml:space="preserve"> Die </w:t>
      </w:r>
      <w:proofErr w:type="spellStart"/>
      <w:r w:rsidR="007E7810">
        <w:rPr>
          <w:rFonts w:ascii="Century Gothic" w:eastAsia="Arial Unicode MS" w:hAnsi="Century Gothic" w:cs="Arial Unicode MS"/>
        </w:rPr>
        <w:t>restauratorischen</w:t>
      </w:r>
      <w:proofErr w:type="spellEnd"/>
      <w:r w:rsidR="007E7810">
        <w:rPr>
          <w:rFonts w:ascii="Century Gothic" w:eastAsia="Arial Unicode MS" w:hAnsi="Century Gothic" w:cs="Arial Unicode MS"/>
        </w:rPr>
        <w:t xml:space="preserve"> Maßna</w:t>
      </w:r>
      <w:r w:rsidR="007E7810">
        <w:rPr>
          <w:rFonts w:ascii="Century Gothic" w:eastAsia="Arial Unicode MS" w:hAnsi="Century Gothic" w:cs="Arial Unicode MS"/>
        </w:rPr>
        <w:t>h</w:t>
      </w:r>
      <w:r w:rsidR="007E7810">
        <w:rPr>
          <w:rFonts w:ascii="Century Gothic" w:eastAsia="Arial Unicode MS" w:hAnsi="Century Gothic" w:cs="Arial Unicode MS"/>
        </w:rPr>
        <w:t xml:space="preserve">men betreffen vor allem Holzergänzungen, </w:t>
      </w:r>
      <w:proofErr w:type="spellStart"/>
      <w:r w:rsidR="007E7810">
        <w:rPr>
          <w:rFonts w:ascii="Century Gothic" w:eastAsia="Arial Unicode MS" w:hAnsi="Century Gothic" w:cs="Arial Unicode MS"/>
        </w:rPr>
        <w:t>Fassungsfestigungen</w:t>
      </w:r>
      <w:proofErr w:type="spellEnd"/>
      <w:r w:rsidR="007E7810">
        <w:rPr>
          <w:rFonts w:ascii="Century Gothic" w:eastAsia="Arial Unicode MS" w:hAnsi="Century Gothic" w:cs="Arial Unicode MS"/>
        </w:rPr>
        <w:t>, Fassungsfehlstellu</w:t>
      </w:r>
      <w:r w:rsidR="007E7810">
        <w:rPr>
          <w:rFonts w:ascii="Century Gothic" w:eastAsia="Arial Unicode MS" w:hAnsi="Century Gothic" w:cs="Arial Unicode MS"/>
        </w:rPr>
        <w:t>n</w:t>
      </w:r>
      <w:r w:rsidR="007E7810">
        <w:rPr>
          <w:rFonts w:ascii="Century Gothic" w:eastAsia="Arial Unicode MS" w:hAnsi="Century Gothic" w:cs="Arial Unicode MS"/>
        </w:rPr>
        <w:t>gen sowie Reinigung</w:t>
      </w:r>
      <w:r w:rsidR="00FB2560">
        <w:rPr>
          <w:rFonts w:ascii="Century Gothic" w:eastAsia="Arial Unicode MS" w:hAnsi="Century Gothic" w:cs="Arial Unicode MS"/>
        </w:rPr>
        <w:t>en.</w:t>
      </w:r>
      <w:r w:rsidR="005312D1">
        <w:rPr>
          <w:rFonts w:ascii="Century Gothic" w:eastAsia="Arial Unicode MS" w:hAnsi="Century Gothic" w:cs="Arial Unicode MS"/>
        </w:rPr>
        <w:t xml:space="preserve"> Ähnliche Arbeiten sind auch am </w:t>
      </w:r>
      <w:proofErr w:type="spellStart"/>
      <w:r w:rsidR="005312D1">
        <w:rPr>
          <w:rFonts w:ascii="Century Gothic" w:eastAsia="Arial Unicode MS" w:hAnsi="Century Gothic" w:cs="Arial Unicode MS"/>
        </w:rPr>
        <w:t>ungefassten</w:t>
      </w:r>
      <w:proofErr w:type="spellEnd"/>
      <w:r w:rsidR="005312D1">
        <w:rPr>
          <w:rFonts w:ascii="Century Gothic" w:eastAsia="Arial Unicode MS" w:hAnsi="Century Gothic" w:cs="Arial Unicode MS"/>
        </w:rPr>
        <w:t xml:space="preserve"> Holzinventar – Bänke und Beichtstühle </w:t>
      </w:r>
      <w:r w:rsidR="00522AA9">
        <w:rPr>
          <w:rFonts w:ascii="Century Gothic" w:eastAsia="Arial Unicode MS" w:hAnsi="Century Gothic" w:cs="Arial Unicode MS"/>
        </w:rPr>
        <w:t xml:space="preserve">– </w:t>
      </w:r>
      <w:r w:rsidR="005312D1">
        <w:rPr>
          <w:rFonts w:ascii="Century Gothic" w:eastAsia="Arial Unicode MS" w:hAnsi="Century Gothic" w:cs="Arial Unicode MS"/>
        </w:rPr>
        <w:t>durchzufü</w:t>
      </w:r>
      <w:r w:rsidR="005312D1">
        <w:rPr>
          <w:rFonts w:ascii="Century Gothic" w:eastAsia="Arial Unicode MS" w:hAnsi="Century Gothic" w:cs="Arial Unicode MS"/>
        </w:rPr>
        <w:t>h</w:t>
      </w:r>
      <w:r w:rsidR="005312D1">
        <w:rPr>
          <w:rFonts w:ascii="Century Gothic" w:eastAsia="Arial Unicode MS" w:hAnsi="Century Gothic" w:cs="Arial Unicode MS"/>
        </w:rPr>
        <w:t>ren.</w:t>
      </w:r>
    </w:p>
    <w:p w14:paraId="104B85E8" w14:textId="2F982AE9" w:rsidR="00F92576" w:rsidRDefault="00B4428D" w:rsidP="00A21B88">
      <w:pPr>
        <w:spacing w:after="120" w:line="264" w:lineRule="auto"/>
        <w:jc w:val="both"/>
        <w:rPr>
          <w:rFonts w:ascii="Century Gothic" w:eastAsia="Arial Unicode MS" w:hAnsi="Century Gothic" w:cs="Arial Unicode MS"/>
        </w:rPr>
      </w:pPr>
      <w:r w:rsidRPr="00791568">
        <w:rPr>
          <w:rFonts w:ascii="Century Gothic" w:eastAsia="Arial Unicode MS" w:hAnsi="Century Gothic" w:cs="Arial Unicode MS"/>
          <w:noProof/>
          <w:lang w:eastAsia="de-AT"/>
        </w:rPr>
        <w:drawing>
          <wp:inline distT="0" distB="0" distL="0" distR="0" wp14:anchorId="7BB308E1" wp14:editId="1E689095">
            <wp:extent cx="1481319" cy="2250660"/>
            <wp:effectExtent l="0" t="0" r="0" b="10160"/>
            <wp:docPr id="80" name="Bild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1" cstate="email">
                      <a:extLst>
                        <a:ext uri="{28A0092B-C50C-407E-A947-70E740481C1C}">
                          <a14:useLocalDpi xmlns:a14="http://schemas.microsoft.com/office/drawing/2010/main"/>
                        </a:ext>
                      </a:extLst>
                    </a:blip>
                    <a:srcRect/>
                    <a:stretch/>
                  </pic:blipFill>
                  <pic:spPr bwMode="auto">
                    <a:xfrm>
                      <a:off x="0" y="0"/>
                      <a:ext cx="1484298" cy="2255187"/>
                    </a:xfrm>
                    <a:prstGeom prst="rect">
                      <a:avLst/>
                    </a:prstGeom>
                    <a:noFill/>
                    <a:ln>
                      <a:noFill/>
                    </a:ln>
                    <a:extLst>
                      <a:ext uri="{53640926-AAD7-44D8-BBD7-CCE9431645EC}">
                        <a14:shadowObscured xmlns:a14="http://schemas.microsoft.com/office/drawing/2010/main"/>
                      </a:ext>
                    </a:extLst>
                  </pic:spPr>
                </pic:pic>
              </a:graphicData>
            </a:graphic>
          </wp:inline>
        </w:drawing>
      </w:r>
      <w:r w:rsidR="00791568">
        <w:rPr>
          <w:rFonts w:ascii="Century Gothic" w:eastAsia="Arial Unicode MS" w:hAnsi="Century Gothic" w:cs="Arial Unicode MS"/>
        </w:rPr>
        <w:t xml:space="preserve"> </w:t>
      </w:r>
    </w:p>
    <w:p w14:paraId="3538EAE7" w14:textId="5857A8CB" w:rsidR="00E367DC" w:rsidRDefault="00F3678C" w:rsidP="00A21B88">
      <w:pPr>
        <w:spacing w:after="120" w:line="264" w:lineRule="auto"/>
        <w:jc w:val="both"/>
        <w:rPr>
          <w:rFonts w:ascii="Century Gothic" w:eastAsia="Arial Unicode MS" w:hAnsi="Century Gothic" w:cs="Arial Unicode MS"/>
        </w:rPr>
      </w:pPr>
      <w:bookmarkStart w:id="0" w:name="_GoBack"/>
      <w:bookmarkEnd w:id="0"/>
      <w:r>
        <w:rPr>
          <w:rFonts w:ascii="Century Gothic" w:eastAsia="Arial Unicode MS" w:hAnsi="Century Gothic" w:cs="Arial Unicode MS"/>
        </w:rPr>
        <w:t>D</w:t>
      </w:r>
      <w:r w:rsidR="00E367DC">
        <w:rPr>
          <w:rFonts w:ascii="Century Gothic" w:eastAsia="Arial Unicode MS" w:hAnsi="Century Gothic" w:cs="Arial Unicode MS"/>
        </w:rPr>
        <w:t>ie Gemälde weisen einige Schäden auf, die bearbeitet werden müssen. An den Gemälden sind partielle Festigung der lockeren Malschicht</w:t>
      </w:r>
      <w:r w:rsidR="00164440">
        <w:rPr>
          <w:rFonts w:ascii="Century Gothic" w:eastAsia="Arial Unicode MS" w:hAnsi="Century Gothic" w:cs="Arial Unicode MS"/>
        </w:rPr>
        <w:t>,</w:t>
      </w:r>
      <w:r w:rsidR="00164440" w:rsidRPr="00164440">
        <w:rPr>
          <w:rFonts w:ascii="Century Gothic" w:eastAsia="Arial Unicode MS" w:hAnsi="Century Gothic" w:cs="Arial Unicode MS"/>
        </w:rPr>
        <w:t xml:space="preserve"> </w:t>
      </w:r>
      <w:proofErr w:type="spellStart"/>
      <w:r w:rsidR="00164440">
        <w:rPr>
          <w:rFonts w:ascii="Century Gothic" w:eastAsia="Arial Unicode MS" w:hAnsi="Century Gothic" w:cs="Arial Unicode MS"/>
        </w:rPr>
        <w:t>Kittungen</w:t>
      </w:r>
      <w:proofErr w:type="spellEnd"/>
      <w:r w:rsidR="00164440">
        <w:rPr>
          <w:rFonts w:ascii="Century Gothic" w:eastAsia="Arial Unicode MS" w:hAnsi="Century Gothic" w:cs="Arial Unicode MS"/>
        </w:rPr>
        <w:t xml:space="preserve"> der Selbigen, </w:t>
      </w:r>
      <w:r>
        <w:rPr>
          <w:rFonts w:ascii="Century Gothic" w:eastAsia="Arial Unicode MS" w:hAnsi="Century Gothic" w:cs="Arial Unicode MS"/>
        </w:rPr>
        <w:t>v</w:t>
      </w:r>
      <w:r w:rsidR="00164440">
        <w:rPr>
          <w:rFonts w:ascii="Century Gothic" w:eastAsia="Arial Unicode MS" w:hAnsi="Century Gothic" w:cs="Arial Unicode MS"/>
        </w:rPr>
        <w:t xml:space="preserve">ollflächige Trockenreinigung der Vorder- und Rückseiten als </w:t>
      </w:r>
      <w:proofErr w:type="spellStart"/>
      <w:r w:rsidR="00164440">
        <w:rPr>
          <w:rFonts w:ascii="Century Gothic" w:eastAsia="Arial Unicode MS" w:hAnsi="Century Gothic" w:cs="Arial Unicode MS"/>
        </w:rPr>
        <w:t>restauratorische</w:t>
      </w:r>
      <w:proofErr w:type="spellEnd"/>
      <w:r w:rsidR="00164440">
        <w:rPr>
          <w:rFonts w:ascii="Century Gothic" w:eastAsia="Arial Unicode MS" w:hAnsi="Century Gothic" w:cs="Arial Unicode MS"/>
        </w:rPr>
        <w:t xml:space="preserve"> Ma</w:t>
      </w:r>
      <w:r w:rsidR="00164440">
        <w:rPr>
          <w:rFonts w:ascii="Century Gothic" w:eastAsia="Arial Unicode MS" w:hAnsi="Century Gothic" w:cs="Arial Unicode MS"/>
        </w:rPr>
        <w:t>ß</w:t>
      </w:r>
      <w:r w:rsidR="00164440">
        <w:rPr>
          <w:rFonts w:ascii="Century Gothic" w:eastAsia="Arial Unicode MS" w:hAnsi="Century Gothic" w:cs="Arial Unicode MS"/>
        </w:rPr>
        <w:t>nahmen durchzuführen.</w:t>
      </w:r>
    </w:p>
    <w:p w14:paraId="2AFF82D9" w14:textId="3064ADF5" w:rsidR="00164440" w:rsidRDefault="001B14C5" w:rsidP="00A21B88">
      <w:pPr>
        <w:spacing w:after="120" w:line="264" w:lineRule="auto"/>
        <w:jc w:val="both"/>
        <w:rPr>
          <w:rFonts w:ascii="Century Gothic" w:eastAsia="Arial Unicode MS" w:hAnsi="Century Gothic" w:cs="Arial Unicode MS"/>
        </w:rPr>
      </w:pPr>
      <w:r w:rsidRPr="005333F0">
        <w:rPr>
          <w:rFonts w:ascii="Century Gothic" w:hAnsi="Century Gothic" w:cs="Times Roman"/>
          <w:noProof/>
          <w:color w:val="000000"/>
          <w:lang w:eastAsia="de-AT"/>
        </w:rPr>
        <w:drawing>
          <wp:inline distT="0" distB="0" distL="0" distR="0" wp14:anchorId="6B19E291" wp14:editId="18C32ECD">
            <wp:extent cx="1613535" cy="1715135"/>
            <wp:effectExtent l="0" t="0" r="12065" b="12065"/>
            <wp:docPr id="76" name="Bild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2" cstate="email">
                      <a:extLst>
                        <a:ext uri="{28A0092B-C50C-407E-A947-70E740481C1C}">
                          <a14:useLocalDpi xmlns:a14="http://schemas.microsoft.com/office/drawing/2010/main"/>
                        </a:ext>
                      </a:extLst>
                    </a:blip>
                    <a:srcRect/>
                    <a:stretch/>
                  </pic:blipFill>
                  <pic:spPr bwMode="auto">
                    <a:xfrm>
                      <a:off x="0" y="0"/>
                      <a:ext cx="1613535" cy="171513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entury Gothic" w:eastAsia="Arial Unicode MS" w:hAnsi="Century Gothic" w:cs="Arial Unicode MS"/>
        </w:rPr>
        <w:t xml:space="preserve">          </w:t>
      </w:r>
      <w:r w:rsidRPr="001B14C5">
        <w:rPr>
          <w:rFonts w:ascii="Century Gothic" w:eastAsia="Arial Unicode MS" w:hAnsi="Century Gothic" w:cs="Arial Unicode MS"/>
          <w:noProof/>
          <w:lang w:eastAsia="de-AT"/>
        </w:rPr>
        <w:drawing>
          <wp:inline distT="0" distB="0" distL="0" distR="0" wp14:anchorId="3CA65542" wp14:editId="7DFB40B4">
            <wp:extent cx="1832937" cy="1718251"/>
            <wp:effectExtent l="0" t="0" r="0" b="9525"/>
            <wp:docPr id="77"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a:off x="0" y="0"/>
                      <a:ext cx="1837463" cy="1722494"/>
                    </a:xfrm>
                    <a:prstGeom prst="rect">
                      <a:avLst/>
                    </a:prstGeom>
                    <a:noFill/>
                    <a:ln>
                      <a:noFill/>
                    </a:ln>
                  </pic:spPr>
                </pic:pic>
              </a:graphicData>
            </a:graphic>
          </wp:inline>
        </w:drawing>
      </w:r>
      <w:r>
        <w:rPr>
          <w:rFonts w:ascii="Century Gothic" w:eastAsia="Arial Unicode MS" w:hAnsi="Century Gothic" w:cs="Arial Unicode MS"/>
        </w:rPr>
        <w:t xml:space="preserve">    </w:t>
      </w:r>
    </w:p>
    <w:p w14:paraId="0EC86C0F" w14:textId="6AA613D1" w:rsidR="006724A2" w:rsidRDefault="006724A2" w:rsidP="00A21B88">
      <w:pPr>
        <w:spacing w:after="120" w:line="264" w:lineRule="auto"/>
        <w:jc w:val="both"/>
        <w:rPr>
          <w:rFonts w:ascii="Century Gothic" w:eastAsia="Arial Unicode MS" w:hAnsi="Century Gothic" w:cs="Arial Unicode MS"/>
        </w:rPr>
      </w:pPr>
      <w:r>
        <w:rPr>
          <w:rFonts w:ascii="Century Gothic" w:eastAsia="Arial Unicode MS" w:hAnsi="Century Gothic" w:cs="Arial Unicode MS"/>
        </w:rPr>
        <w:t xml:space="preserve">An den Altären und weiteren Bereichen sind reichhaltige Metallarbeiten vorhanden. Diese Objekte weisen unterschiedliche Schäden auf, welche mit unterschiedlichen </w:t>
      </w:r>
      <w:proofErr w:type="spellStart"/>
      <w:r>
        <w:rPr>
          <w:rFonts w:ascii="Century Gothic" w:eastAsia="Arial Unicode MS" w:hAnsi="Century Gothic" w:cs="Arial Unicode MS"/>
        </w:rPr>
        <w:t>restauratorischen</w:t>
      </w:r>
      <w:proofErr w:type="spellEnd"/>
      <w:r>
        <w:rPr>
          <w:rFonts w:ascii="Century Gothic" w:eastAsia="Arial Unicode MS" w:hAnsi="Century Gothic" w:cs="Arial Unicode MS"/>
        </w:rPr>
        <w:t xml:space="preserve"> Methoden bearbeitet werden müssen.</w:t>
      </w:r>
    </w:p>
    <w:p w14:paraId="0C995719" w14:textId="5B467D6C" w:rsidR="006F5F3D" w:rsidRPr="005333F0" w:rsidRDefault="006F5F3D" w:rsidP="00014587">
      <w:pPr>
        <w:widowControl w:val="0"/>
        <w:autoSpaceDE w:val="0"/>
        <w:autoSpaceDN w:val="0"/>
        <w:adjustRightInd w:val="0"/>
        <w:spacing w:after="120" w:line="264" w:lineRule="auto"/>
        <w:jc w:val="both"/>
        <w:rPr>
          <w:rFonts w:ascii="Century Gothic" w:hAnsi="Century Gothic" w:cs="Arial"/>
          <w:color w:val="000000"/>
          <w:sz w:val="18"/>
          <w:szCs w:val="18"/>
        </w:rPr>
      </w:pPr>
      <w:r w:rsidRPr="005333F0">
        <w:rPr>
          <w:rFonts w:ascii="Century Gothic" w:hAnsi="Century Gothic"/>
          <w:noProof/>
          <w:sz w:val="18"/>
          <w:szCs w:val="18"/>
          <w:lang w:eastAsia="de-AT"/>
        </w:rPr>
        <w:drawing>
          <wp:inline distT="0" distB="0" distL="0" distR="0" wp14:anchorId="4A231BF7" wp14:editId="3FF4AF58">
            <wp:extent cx="1257024" cy="1431036"/>
            <wp:effectExtent l="0" t="0" r="0" b="0"/>
            <wp:docPr id="15"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jpeg"/>
                    <pic:cNvPicPr/>
                  </pic:nvPicPr>
                  <pic:blipFill>
                    <a:blip r:embed="rId24" cstate="email">
                      <a:extLst>
                        <a:ext uri="{28A0092B-C50C-407E-A947-70E740481C1C}">
                          <a14:useLocalDpi xmlns:a14="http://schemas.microsoft.com/office/drawing/2010/main"/>
                        </a:ext>
                      </a:extLst>
                    </a:blip>
                    <a:stretch>
                      <a:fillRect/>
                    </a:stretch>
                  </pic:blipFill>
                  <pic:spPr>
                    <a:xfrm>
                      <a:off x="0" y="0"/>
                      <a:ext cx="1257024" cy="1431036"/>
                    </a:xfrm>
                    <a:prstGeom prst="rect">
                      <a:avLst/>
                    </a:prstGeom>
                  </pic:spPr>
                </pic:pic>
              </a:graphicData>
            </a:graphic>
          </wp:inline>
        </w:drawing>
      </w:r>
      <w:r w:rsidRPr="005333F0">
        <w:rPr>
          <w:rFonts w:ascii="Century Gothic" w:hAnsi="Century Gothic" w:cs="Arial"/>
          <w:color w:val="000000"/>
          <w:sz w:val="18"/>
          <w:szCs w:val="18"/>
        </w:rPr>
        <w:t xml:space="preserve">    </w:t>
      </w:r>
      <w:r w:rsidRPr="005333F0">
        <w:rPr>
          <w:rFonts w:ascii="Century Gothic" w:hAnsi="Century Gothic"/>
          <w:noProof/>
          <w:sz w:val="18"/>
          <w:szCs w:val="18"/>
          <w:lang w:eastAsia="de-AT"/>
        </w:rPr>
        <w:drawing>
          <wp:inline distT="0" distB="0" distL="0" distR="0" wp14:anchorId="23EF6E42" wp14:editId="3365965F">
            <wp:extent cx="4347860" cy="1420177"/>
            <wp:effectExtent l="0" t="0" r="0" b="0"/>
            <wp:docPr id="17"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jpeg"/>
                    <pic:cNvPicPr/>
                  </pic:nvPicPr>
                  <pic:blipFill>
                    <a:blip r:embed="rId25" cstate="email">
                      <a:extLst>
                        <a:ext uri="{28A0092B-C50C-407E-A947-70E740481C1C}">
                          <a14:useLocalDpi xmlns:a14="http://schemas.microsoft.com/office/drawing/2010/main"/>
                        </a:ext>
                      </a:extLst>
                    </a:blip>
                    <a:stretch>
                      <a:fillRect/>
                    </a:stretch>
                  </pic:blipFill>
                  <pic:spPr>
                    <a:xfrm>
                      <a:off x="0" y="0"/>
                      <a:ext cx="4347860" cy="1420177"/>
                    </a:xfrm>
                    <a:prstGeom prst="rect">
                      <a:avLst/>
                    </a:prstGeom>
                  </pic:spPr>
                </pic:pic>
              </a:graphicData>
            </a:graphic>
          </wp:inline>
        </w:drawing>
      </w:r>
    </w:p>
    <w:p w14:paraId="627B8901" w14:textId="65E44C21" w:rsidR="00EE5DB9" w:rsidRPr="00EE5DB9" w:rsidRDefault="006F5F3D" w:rsidP="00EE5DB9">
      <w:pPr>
        <w:widowControl w:val="0"/>
        <w:autoSpaceDE w:val="0"/>
        <w:autoSpaceDN w:val="0"/>
        <w:adjustRightInd w:val="0"/>
        <w:spacing w:after="0" w:line="240" w:lineRule="auto"/>
        <w:jc w:val="both"/>
        <w:rPr>
          <w:rFonts w:ascii="Century Gothic" w:hAnsi="Century Gothic" w:cs="Arial"/>
          <w:color w:val="000000"/>
          <w:sz w:val="16"/>
          <w:szCs w:val="16"/>
        </w:rPr>
      </w:pPr>
      <w:r w:rsidRPr="004B369F">
        <w:rPr>
          <w:rFonts w:ascii="Century Gothic" w:hAnsi="Century Gothic"/>
          <w:sz w:val="16"/>
          <w:szCs w:val="16"/>
        </w:rPr>
        <w:t xml:space="preserve">Um den Nagel aufliegende Korrosionsprodukte </w:t>
      </w:r>
      <w:r w:rsidR="00EE5DB9">
        <w:rPr>
          <w:rFonts w:ascii="Century Gothic" w:hAnsi="Century Gothic"/>
          <w:sz w:val="16"/>
          <w:szCs w:val="16"/>
        </w:rPr>
        <w:t xml:space="preserve">      </w:t>
      </w:r>
      <w:r w:rsidR="007922D1">
        <w:rPr>
          <w:rFonts w:ascii="Century Gothic" w:hAnsi="Century Gothic"/>
          <w:sz w:val="16"/>
          <w:szCs w:val="16"/>
        </w:rPr>
        <w:t xml:space="preserve">                                        </w:t>
      </w:r>
      <w:r w:rsidR="00EE5DB9" w:rsidRPr="00EE5DB9">
        <w:rPr>
          <w:rFonts w:ascii="Century Gothic" w:hAnsi="Century Gothic"/>
          <w:sz w:val="16"/>
          <w:szCs w:val="16"/>
        </w:rPr>
        <w:t>Wenige grünliche Auflagen auf der Fläche</w:t>
      </w:r>
    </w:p>
    <w:p w14:paraId="1EE7AC3D" w14:textId="77777777" w:rsidR="005023E4" w:rsidRDefault="005023E4" w:rsidP="000930C0">
      <w:pPr>
        <w:widowControl w:val="0"/>
        <w:autoSpaceDE w:val="0"/>
        <w:autoSpaceDN w:val="0"/>
        <w:adjustRightInd w:val="0"/>
        <w:spacing w:after="120" w:line="240" w:lineRule="auto"/>
        <w:jc w:val="both"/>
        <w:rPr>
          <w:rFonts w:ascii="Century Gothic" w:hAnsi="Century Gothic" w:cs="Arial"/>
          <w:color w:val="000000"/>
          <w:sz w:val="18"/>
          <w:szCs w:val="18"/>
        </w:rPr>
      </w:pPr>
    </w:p>
    <w:p w14:paraId="0754667C" w14:textId="77777777" w:rsidR="005023E4" w:rsidRDefault="005023E4" w:rsidP="000930C0">
      <w:pPr>
        <w:widowControl w:val="0"/>
        <w:autoSpaceDE w:val="0"/>
        <w:autoSpaceDN w:val="0"/>
        <w:adjustRightInd w:val="0"/>
        <w:spacing w:after="120" w:line="240" w:lineRule="auto"/>
        <w:jc w:val="both"/>
        <w:rPr>
          <w:rFonts w:ascii="Century Gothic" w:hAnsi="Century Gothic" w:cs="Arial"/>
          <w:color w:val="000000"/>
          <w:sz w:val="18"/>
          <w:szCs w:val="18"/>
        </w:rPr>
      </w:pPr>
    </w:p>
    <w:p w14:paraId="7623AC1D" w14:textId="7955CE70" w:rsidR="00CA25A0" w:rsidRPr="005333F0" w:rsidRDefault="00CA25A0" w:rsidP="000930C0">
      <w:pPr>
        <w:widowControl w:val="0"/>
        <w:autoSpaceDE w:val="0"/>
        <w:autoSpaceDN w:val="0"/>
        <w:adjustRightInd w:val="0"/>
        <w:spacing w:after="120" w:line="240" w:lineRule="auto"/>
        <w:jc w:val="both"/>
        <w:rPr>
          <w:rFonts w:ascii="Century Gothic" w:hAnsi="Century Gothic"/>
          <w:sz w:val="18"/>
          <w:szCs w:val="18"/>
        </w:rPr>
      </w:pPr>
      <w:r w:rsidRPr="005333F0">
        <w:rPr>
          <w:rFonts w:ascii="Century Gothic" w:hAnsi="Century Gothic"/>
          <w:noProof/>
          <w:sz w:val="18"/>
          <w:szCs w:val="18"/>
          <w:lang w:eastAsia="de-AT"/>
        </w:rPr>
        <mc:AlternateContent>
          <mc:Choice Requires="wpg">
            <w:drawing>
              <wp:inline distT="0" distB="0" distL="0" distR="0" wp14:anchorId="163D48BF" wp14:editId="481C7CA9">
                <wp:extent cx="2698750" cy="2286000"/>
                <wp:effectExtent l="0" t="0" r="0" b="0"/>
                <wp:docPr id="938" name="Group 6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98750" cy="2286000"/>
                          <a:chOff x="0" y="0"/>
                          <a:chExt cx="4250" cy="3600"/>
                        </a:xfrm>
                      </wpg:grpSpPr>
                      <pic:pic xmlns:pic="http://schemas.openxmlformats.org/drawingml/2006/picture">
                        <pic:nvPicPr>
                          <pic:cNvPr id="939" name="Picture 673"/>
                          <pic:cNvPicPr>
                            <a:picLocks noChangeAspect="1" noChangeArrowheads="1"/>
                          </pic:cNvPicPr>
                        </pic:nvPicPr>
                        <pic:blipFill>
                          <a:blip r:embed="rId26" cstate="email">
                            <a:extLst>
                              <a:ext uri="{28A0092B-C50C-407E-A947-70E740481C1C}">
                                <a14:useLocalDpi xmlns:a14="http://schemas.microsoft.com/office/drawing/2010/main"/>
                              </a:ext>
                            </a:extLst>
                          </a:blip>
                          <a:srcRect/>
                          <a:stretch>
                            <a:fillRect/>
                          </a:stretch>
                        </pic:blipFill>
                        <pic:spPr bwMode="auto">
                          <a:xfrm>
                            <a:off x="0" y="0"/>
                            <a:ext cx="4250" cy="3600"/>
                          </a:xfrm>
                          <a:prstGeom prst="rect">
                            <a:avLst/>
                          </a:prstGeom>
                          <a:noFill/>
                          <a:extLst>
                            <a:ext uri="{909E8E84-426E-40DD-AFC4-6F175D3DCCD1}">
                              <a14:hiddenFill xmlns:a14="http://schemas.microsoft.com/office/drawing/2010/main">
                                <a:solidFill>
                                  <a:srgbClr val="FFFFFF"/>
                                </a:solidFill>
                              </a14:hiddenFill>
                            </a:ext>
                          </a:extLst>
                        </pic:spPr>
                      </pic:pic>
                      <wpg:grpSp>
                        <wpg:cNvPr id="940" name="Group 668"/>
                        <wpg:cNvGrpSpPr>
                          <a:grpSpLocks/>
                        </wpg:cNvGrpSpPr>
                        <wpg:grpSpPr bwMode="auto">
                          <a:xfrm>
                            <a:off x="16" y="407"/>
                            <a:ext cx="1356" cy="399"/>
                            <a:chOff x="16" y="407"/>
                            <a:chExt cx="1356" cy="399"/>
                          </a:xfrm>
                        </wpg:grpSpPr>
                        <wps:wsp>
                          <wps:cNvPr id="941" name="Freeform 672"/>
                          <wps:cNvSpPr>
                            <a:spLocks/>
                          </wps:cNvSpPr>
                          <wps:spPr bwMode="auto">
                            <a:xfrm>
                              <a:off x="16" y="407"/>
                              <a:ext cx="1356" cy="399"/>
                            </a:xfrm>
                            <a:custGeom>
                              <a:avLst/>
                              <a:gdLst>
                                <a:gd name="T0" fmla="+- 0 1236 16"/>
                                <a:gd name="T1" fmla="*/ T0 w 1356"/>
                                <a:gd name="T2" fmla="+- 0 762 407"/>
                                <a:gd name="T3" fmla="*/ 762 h 399"/>
                                <a:gd name="T4" fmla="+- 0 1224 16"/>
                                <a:gd name="T5" fmla="*/ T4 w 1356"/>
                                <a:gd name="T6" fmla="+- 0 806 407"/>
                                <a:gd name="T7" fmla="*/ 806 h 399"/>
                                <a:gd name="T8" fmla="+- 0 1372 16"/>
                                <a:gd name="T9" fmla="*/ T8 w 1356"/>
                                <a:gd name="T10" fmla="+- 0 774 407"/>
                                <a:gd name="T11" fmla="*/ 774 h 399"/>
                                <a:gd name="T12" fmla="+- 0 1365 16"/>
                                <a:gd name="T13" fmla="*/ T12 w 1356"/>
                                <a:gd name="T14" fmla="+- 0 768 407"/>
                                <a:gd name="T15" fmla="*/ 768 h 399"/>
                                <a:gd name="T16" fmla="+- 0 1257 16"/>
                                <a:gd name="T17" fmla="*/ T16 w 1356"/>
                                <a:gd name="T18" fmla="+- 0 768 407"/>
                                <a:gd name="T19" fmla="*/ 768 h 399"/>
                                <a:gd name="T20" fmla="+- 0 1236 16"/>
                                <a:gd name="T21" fmla="*/ T20 w 1356"/>
                                <a:gd name="T22" fmla="+- 0 762 407"/>
                                <a:gd name="T23" fmla="*/ 762 h 399"/>
                              </a:gdLst>
                              <a:ahLst/>
                              <a:cxnLst>
                                <a:cxn ang="0">
                                  <a:pos x="T1" y="T3"/>
                                </a:cxn>
                                <a:cxn ang="0">
                                  <a:pos x="T5" y="T7"/>
                                </a:cxn>
                                <a:cxn ang="0">
                                  <a:pos x="T9" y="T11"/>
                                </a:cxn>
                                <a:cxn ang="0">
                                  <a:pos x="T13" y="T15"/>
                                </a:cxn>
                                <a:cxn ang="0">
                                  <a:pos x="T17" y="T19"/>
                                </a:cxn>
                                <a:cxn ang="0">
                                  <a:pos x="T21" y="T23"/>
                                </a:cxn>
                              </a:cxnLst>
                              <a:rect l="0" t="0" r="r" b="b"/>
                              <a:pathLst>
                                <a:path w="1356" h="399">
                                  <a:moveTo>
                                    <a:pt x="1220" y="355"/>
                                  </a:moveTo>
                                  <a:lnTo>
                                    <a:pt x="1208" y="399"/>
                                  </a:lnTo>
                                  <a:lnTo>
                                    <a:pt x="1356" y="367"/>
                                  </a:lnTo>
                                  <a:lnTo>
                                    <a:pt x="1349" y="361"/>
                                  </a:lnTo>
                                  <a:lnTo>
                                    <a:pt x="1241" y="361"/>
                                  </a:lnTo>
                                  <a:lnTo>
                                    <a:pt x="1220" y="355"/>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2" name="Freeform 671"/>
                          <wps:cNvSpPr>
                            <a:spLocks/>
                          </wps:cNvSpPr>
                          <wps:spPr bwMode="auto">
                            <a:xfrm>
                              <a:off x="16" y="407"/>
                              <a:ext cx="1356" cy="399"/>
                            </a:xfrm>
                            <a:custGeom>
                              <a:avLst/>
                              <a:gdLst>
                                <a:gd name="T0" fmla="+- 0 1247 16"/>
                                <a:gd name="T1" fmla="*/ T0 w 1356"/>
                                <a:gd name="T2" fmla="+- 0 719 407"/>
                                <a:gd name="T3" fmla="*/ 719 h 399"/>
                                <a:gd name="T4" fmla="+- 0 1236 16"/>
                                <a:gd name="T5" fmla="*/ T4 w 1356"/>
                                <a:gd name="T6" fmla="+- 0 762 407"/>
                                <a:gd name="T7" fmla="*/ 762 h 399"/>
                                <a:gd name="T8" fmla="+- 0 1257 16"/>
                                <a:gd name="T9" fmla="*/ T8 w 1356"/>
                                <a:gd name="T10" fmla="+- 0 768 407"/>
                                <a:gd name="T11" fmla="*/ 768 h 399"/>
                                <a:gd name="T12" fmla="+- 0 1269 16"/>
                                <a:gd name="T13" fmla="*/ T12 w 1356"/>
                                <a:gd name="T14" fmla="+- 0 724 407"/>
                                <a:gd name="T15" fmla="*/ 724 h 399"/>
                                <a:gd name="T16" fmla="+- 0 1247 16"/>
                                <a:gd name="T17" fmla="*/ T16 w 1356"/>
                                <a:gd name="T18" fmla="+- 0 719 407"/>
                                <a:gd name="T19" fmla="*/ 719 h 399"/>
                              </a:gdLst>
                              <a:ahLst/>
                              <a:cxnLst>
                                <a:cxn ang="0">
                                  <a:pos x="T1" y="T3"/>
                                </a:cxn>
                                <a:cxn ang="0">
                                  <a:pos x="T5" y="T7"/>
                                </a:cxn>
                                <a:cxn ang="0">
                                  <a:pos x="T9" y="T11"/>
                                </a:cxn>
                                <a:cxn ang="0">
                                  <a:pos x="T13" y="T15"/>
                                </a:cxn>
                                <a:cxn ang="0">
                                  <a:pos x="T17" y="T19"/>
                                </a:cxn>
                              </a:cxnLst>
                              <a:rect l="0" t="0" r="r" b="b"/>
                              <a:pathLst>
                                <a:path w="1356" h="399">
                                  <a:moveTo>
                                    <a:pt x="1231" y="312"/>
                                  </a:moveTo>
                                  <a:lnTo>
                                    <a:pt x="1220" y="355"/>
                                  </a:lnTo>
                                  <a:lnTo>
                                    <a:pt x="1241" y="361"/>
                                  </a:lnTo>
                                  <a:lnTo>
                                    <a:pt x="1253" y="317"/>
                                  </a:lnTo>
                                  <a:lnTo>
                                    <a:pt x="1231" y="312"/>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3" name="Freeform 670"/>
                          <wps:cNvSpPr>
                            <a:spLocks/>
                          </wps:cNvSpPr>
                          <wps:spPr bwMode="auto">
                            <a:xfrm>
                              <a:off x="16" y="407"/>
                              <a:ext cx="1356" cy="399"/>
                            </a:xfrm>
                            <a:custGeom>
                              <a:avLst/>
                              <a:gdLst>
                                <a:gd name="T0" fmla="+- 0 1258 16"/>
                                <a:gd name="T1" fmla="*/ T0 w 1356"/>
                                <a:gd name="T2" fmla="+- 0 675 407"/>
                                <a:gd name="T3" fmla="*/ 675 h 399"/>
                                <a:gd name="T4" fmla="+- 0 1247 16"/>
                                <a:gd name="T5" fmla="*/ T4 w 1356"/>
                                <a:gd name="T6" fmla="+- 0 719 407"/>
                                <a:gd name="T7" fmla="*/ 719 h 399"/>
                                <a:gd name="T8" fmla="+- 0 1269 16"/>
                                <a:gd name="T9" fmla="*/ T8 w 1356"/>
                                <a:gd name="T10" fmla="+- 0 724 407"/>
                                <a:gd name="T11" fmla="*/ 724 h 399"/>
                                <a:gd name="T12" fmla="+- 0 1257 16"/>
                                <a:gd name="T13" fmla="*/ T12 w 1356"/>
                                <a:gd name="T14" fmla="+- 0 768 407"/>
                                <a:gd name="T15" fmla="*/ 768 h 399"/>
                                <a:gd name="T16" fmla="+- 0 1365 16"/>
                                <a:gd name="T17" fmla="*/ T16 w 1356"/>
                                <a:gd name="T18" fmla="+- 0 768 407"/>
                                <a:gd name="T19" fmla="*/ 768 h 399"/>
                                <a:gd name="T20" fmla="+- 0 1258 16"/>
                                <a:gd name="T21" fmla="*/ T20 w 1356"/>
                                <a:gd name="T22" fmla="+- 0 675 407"/>
                                <a:gd name="T23" fmla="*/ 675 h 399"/>
                              </a:gdLst>
                              <a:ahLst/>
                              <a:cxnLst>
                                <a:cxn ang="0">
                                  <a:pos x="T1" y="T3"/>
                                </a:cxn>
                                <a:cxn ang="0">
                                  <a:pos x="T5" y="T7"/>
                                </a:cxn>
                                <a:cxn ang="0">
                                  <a:pos x="T9" y="T11"/>
                                </a:cxn>
                                <a:cxn ang="0">
                                  <a:pos x="T13" y="T15"/>
                                </a:cxn>
                                <a:cxn ang="0">
                                  <a:pos x="T17" y="T19"/>
                                </a:cxn>
                                <a:cxn ang="0">
                                  <a:pos x="T21" y="T23"/>
                                </a:cxn>
                              </a:cxnLst>
                              <a:rect l="0" t="0" r="r" b="b"/>
                              <a:pathLst>
                                <a:path w="1356" h="399">
                                  <a:moveTo>
                                    <a:pt x="1242" y="268"/>
                                  </a:moveTo>
                                  <a:lnTo>
                                    <a:pt x="1231" y="312"/>
                                  </a:lnTo>
                                  <a:lnTo>
                                    <a:pt x="1253" y="317"/>
                                  </a:lnTo>
                                  <a:lnTo>
                                    <a:pt x="1241" y="361"/>
                                  </a:lnTo>
                                  <a:lnTo>
                                    <a:pt x="1349" y="361"/>
                                  </a:lnTo>
                                  <a:lnTo>
                                    <a:pt x="1242" y="268"/>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4" name="Freeform 669"/>
                          <wps:cNvSpPr>
                            <a:spLocks/>
                          </wps:cNvSpPr>
                          <wps:spPr bwMode="auto">
                            <a:xfrm>
                              <a:off x="16" y="407"/>
                              <a:ext cx="1356" cy="399"/>
                            </a:xfrm>
                            <a:custGeom>
                              <a:avLst/>
                              <a:gdLst>
                                <a:gd name="T0" fmla="+- 0 28 16"/>
                                <a:gd name="T1" fmla="*/ T0 w 1356"/>
                                <a:gd name="T2" fmla="+- 0 407 407"/>
                                <a:gd name="T3" fmla="*/ 407 h 399"/>
                                <a:gd name="T4" fmla="+- 0 16 16"/>
                                <a:gd name="T5" fmla="*/ T4 w 1356"/>
                                <a:gd name="T6" fmla="+- 0 451 407"/>
                                <a:gd name="T7" fmla="*/ 451 h 399"/>
                                <a:gd name="T8" fmla="+- 0 1236 16"/>
                                <a:gd name="T9" fmla="*/ T8 w 1356"/>
                                <a:gd name="T10" fmla="+- 0 762 407"/>
                                <a:gd name="T11" fmla="*/ 762 h 399"/>
                                <a:gd name="T12" fmla="+- 0 1247 16"/>
                                <a:gd name="T13" fmla="*/ T12 w 1356"/>
                                <a:gd name="T14" fmla="+- 0 719 407"/>
                                <a:gd name="T15" fmla="*/ 719 h 399"/>
                                <a:gd name="T16" fmla="+- 0 28 16"/>
                                <a:gd name="T17" fmla="*/ T16 w 1356"/>
                                <a:gd name="T18" fmla="+- 0 407 407"/>
                                <a:gd name="T19" fmla="*/ 407 h 399"/>
                              </a:gdLst>
                              <a:ahLst/>
                              <a:cxnLst>
                                <a:cxn ang="0">
                                  <a:pos x="T1" y="T3"/>
                                </a:cxn>
                                <a:cxn ang="0">
                                  <a:pos x="T5" y="T7"/>
                                </a:cxn>
                                <a:cxn ang="0">
                                  <a:pos x="T9" y="T11"/>
                                </a:cxn>
                                <a:cxn ang="0">
                                  <a:pos x="T13" y="T15"/>
                                </a:cxn>
                                <a:cxn ang="0">
                                  <a:pos x="T17" y="T19"/>
                                </a:cxn>
                              </a:cxnLst>
                              <a:rect l="0" t="0" r="r" b="b"/>
                              <a:pathLst>
                                <a:path w="1356" h="399">
                                  <a:moveTo>
                                    <a:pt x="12" y="0"/>
                                  </a:moveTo>
                                  <a:lnTo>
                                    <a:pt x="0" y="44"/>
                                  </a:lnTo>
                                  <a:lnTo>
                                    <a:pt x="1220" y="355"/>
                                  </a:lnTo>
                                  <a:lnTo>
                                    <a:pt x="1231" y="312"/>
                                  </a:lnTo>
                                  <a:lnTo>
                                    <a:pt x="12"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F127CAF" id="Group 667" o:spid="_x0000_s1026" style="width:212.5pt;height:180pt;mso-position-horizontal-relative:char;mso-position-vertical-relative:line" coordsize="4250,36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3" o:spid="_x0000_s1027" type="#_x0000_t75" style="position:absolute;width:4250;height:3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">
                  <v:imagedata r:id="rId27" o:title=""/>
                </v:shape>
                <v:group id="Group 668" o:spid="_x0000_s1028" style="position:absolute;left:16;top:407;width:1356;height:399" coordorigin="16,407" coordsize="1356,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">
                  <v:shape id="Freeform 672" o:spid="_x0000_s1029" style="position:absolute;left:16;top:407;width:1356;height:399;visibility:visible;mso-wrap-style:square;v-text-anchor:top" coordsize="1356,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" path="m1220,355r-12,44l1356,367r-7,-6l1241,361r-21,-6xe" fillcolor="red" stroked="f">
                    <v:path arrowok="t" o:connecttype="custom" o:connectlocs="1220,762;1208,806;1356,774;1349,768;1241,768;1220,762" o:connectangles="0,0,0,0,0,0"/>
                  </v:shape>
                  <v:shape id="Freeform 671" o:spid="_x0000_s1030" style="position:absolute;left:16;top:407;width:1356;height:399;visibility:visible;mso-wrap-style:square;v-text-anchor:top" coordsize="1356,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" path="m1231,312r-11,43l1241,361r12,-44l1231,312xe" fillcolor="red" stroked="f">
                    <v:path arrowok="t" o:connecttype="custom" o:connectlocs="1231,719;1220,762;1241,768;1253,724;1231,719" o:connectangles="0,0,0,0,0"/>
                  </v:shape>
                  <v:shape id="Freeform 670" o:spid="_x0000_s1031" style="position:absolute;left:16;top:407;width:1356;height:399;visibility:visible;mso-wrap-style:square;v-text-anchor:top" coordsize="1356,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" path="m1242,268r-11,44l1253,317r-12,44l1349,361,1242,268xe" fillcolor="red" stroked="f">
                    <v:path arrowok="t" o:connecttype="custom" o:connectlocs="1242,675;1231,719;1253,724;1241,768;1349,768;1242,675" o:connectangles="0,0,0,0,0,0"/>
                  </v:shape>
                  <v:shape id="Freeform 669" o:spid="_x0000_s1032" style="position:absolute;left:16;top:407;width:1356;height:399;visibility:visible;mso-wrap-style:square;v-text-anchor:top" coordsize="1356,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" path="m12,l,44,1220,355r11,-43l12,xe" fillcolor="red" stroked="f">
                    <v:path arrowok="t" o:connecttype="custom" o:connectlocs="12,407;0,451;1220,762;1231,719;12,407" o:connectangles="0,0,0,0,0"/>
                  </v:shape>
                </v:group>
                <w10:anchorlock/>
              </v:group>
            </w:pict>
          </mc:Fallback>
        </mc:AlternateContent>
      </w:r>
      <w:r w:rsidRPr="005333F0">
        <w:rPr>
          <w:rFonts w:ascii="Century Gothic" w:hAnsi="Century Gothic" w:cs="Arial"/>
          <w:color w:val="000000"/>
          <w:sz w:val="18"/>
          <w:szCs w:val="18"/>
        </w:rPr>
        <w:t xml:space="preserve">  </w:t>
      </w:r>
      <w:r w:rsidRPr="005333F0">
        <w:rPr>
          <w:rFonts w:ascii="Century Gothic" w:hAnsi="Century Gothic"/>
          <w:sz w:val="18"/>
          <w:szCs w:val="18"/>
        </w:rPr>
        <w:t xml:space="preserve">         </w:t>
      </w:r>
      <w:r w:rsidRPr="005333F0">
        <w:rPr>
          <w:rFonts w:ascii="Century Gothic" w:hAnsi="Century Gothic"/>
          <w:noProof/>
          <w:sz w:val="18"/>
          <w:szCs w:val="18"/>
          <w:lang w:eastAsia="de-AT"/>
        </w:rPr>
        <mc:AlternateContent>
          <mc:Choice Requires="wpg">
            <w:drawing>
              <wp:inline distT="0" distB="0" distL="0" distR="0" wp14:anchorId="58F7AE6C" wp14:editId="30EB4A8A">
                <wp:extent cx="2698115" cy="2286000"/>
                <wp:effectExtent l="0" t="0" r="0" b="0"/>
                <wp:docPr id="931" name="Group 6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98115" cy="2286000"/>
                          <a:chOff x="0" y="0"/>
                          <a:chExt cx="4249" cy="3600"/>
                        </a:xfrm>
                      </wpg:grpSpPr>
                      <pic:pic xmlns:pic="http://schemas.openxmlformats.org/drawingml/2006/picture">
                        <pic:nvPicPr>
                          <pic:cNvPr id="932" name="Picture 666"/>
                          <pic:cNvPicPr>
                            <a:picLocks noChangeAspect="1" noChangeArrowheads="1"/>
                          </pic:cNvPicPr>
                        </pic:nvPicPr>
                        <pic:blipFill>
                          <a:blip r:embed="rId28" cstate="email">
                            <a:extLst>
                              <a:ext uri="{28A0092B-C50C-407E-A947-70E740481C1C}">
                                <a14:useLocalDpi xmlns:a14="http://schemas.microsoft.com/office/drawing/2010/main"/>
                              </a:ext>
                            </a:extLst>
                          </a:blip>
                          <a:srcRect/>
                          <a:stretch>
                            <a:fillRect/>
                          </a:stretch>
                        </pic:blipFill>
                        <pic:spPr bwMode="auto">
                          <a:xfrm>
                            <a:off x="0" y="0"/>
                            <a:ext cx="4249" cy="3600"/>
                          </a:xfrm>
                          <a:prstGeom prst="rect">
                            <a:avLst/>
                          </a:prstGeom>
                          <a:noFill/>
                          <a:extLst>
                            <a:ext uri="{909E8E84-426E-40DD-AFC4-6F175D3DCCD1}">
                              <a14:hiddenFill xmlns:a14="http://schemas.microsoft.com/office/drawing/2010/main">
                                <a:solidFill>
                                  <a:srgbClr val="FFFFFF"/>
                                </a:solidFill>
                              </a14:hiddenFill>
                            </a:ext>
                          </a:extLst>
                        </pic:spPr>
                      </pic:pic>
                      <wpg:grpSp>
                        <wpg:cNvPr id="933" name="Group 661"/>
                        <wpg:cNvGrpSpPr>
                          <a:grpSpLocks/>
                        </wpg:cNvGrpSpPr>
                        <wpg:grpSpPr bwMode="auto">
                          <a:xfrm>
                            <a:off x="736" y="669"/>
                            <a:ext cx="1356" cy="399"/>
                            <a:chOff x="736" y="669"/>
                            <a:chExt cx="1356" cy="399"/>
                          </a:xfrm>
                        </wpg:grpSpPr>
                        <wps:wsp>
                          <wps:cNvPr id="934" name="Freeform 665"/>
                          <wps:cNvSpPr>
                            <a:spLocks/>
                          </wps:cNvSpPr>
                          <wps:spPr bwMode="auto">
                            <a:xfrm>
                              <a:off x="736" y="669"/>
                              <a:ext cx="1356" cy="399"/>
                            </a:xfrm>
                            <a:custGeom>
                              <a:avLst/>
                              <a:gdLst>
                                <a:gd name="T0" fmla="+- 0 1956 736"/>
                                <a:gd name="T1" fmla="*/ T0 w 1356"/>
                                <a:gd name="T2" fmla="+- 0 1024 669"/>
                                <a:gd name="T3" fmla="*/ 1024 h 399"/>
                                <a:gd name="T4" fmla="+- 0 1944 736"/>
                                <a:gd name="T5" fmla="*/ T4 w 1356"/>
                                <a:gd name="T6" fmla="+- 0 1068 669"/>
                                <a:gd name="T7" fmla="*/ 1068 h 399"/>
                                <a:gd name="T8" fmla="+- 0 2092 736"/>
                                <a:gd name="T9" fmla="*/ T8 w 1356"/>
                                <a:gd name="T10" fmla="+- 0 1036 669"/>
                                <a:gd name="T11" fmla="*/ 1036 h 399"/>
                                <a:gd name="T12" fmla="+- 0 2085 736"/>
                                <a:gd name="T13" fmla="*/ T12 w 1356"/>
                                <a:gd name="T14" fmla="+- 0 1030 669"/>
                                <a:gd name="T15" fmla="*/ 1030 h 399"/>
                                <a:gd name="T16" fmla="+- 0 1977 736"/>
                                <a:gd name="T17" fmla="*/ T16 w 1356"/>
                                <a:gd name="T18" fmla="+- 0 1030 669"/>
                                <a:gd name="T19" fmla="*/ 1030 h 399"/>
                                <a:gd name="T20" fmla="+- 0 1956 736"/>
                                <a:gd name="T21" fmla="*/ T20 w 1356"/>
                                <a:gd name="T22" fmla="+- 0 1024 669"/>
                                <a:gd name="T23" fmla="*/ 1024 h 399"/>
                              </a:gdLst>
                              <a:ahLst/>
                              <a:cxnLst>
                                <a:cxn ang="0">
                                  <a:pos x="T1" y="T3"/>
                                </a:cxn>
                                <a:cxn ang="0">
                                  <a:pos x="T5" y="T7"/>
                                </a:cxn>
                                <a:cxn ang="0">
                                  <a:pos x="T9" y="T11"/>
                                </a:cxn>
                                <a:cxn ang="0">
                                  <a:pos x="T13" y="T15"/>
                                </a:cxn>
                                <a:cxn ang="0">
                                  <a:pos x="T17" y="T19"/>
                                </a:cxn>
                                <a:cxn ang="0">
                                  <a:pos x="T21" y="T23"/>
                                </a:cxn>
                              </a:cxnLst>
                              <a:rect l="0" t="0" r="r" b="b"/>
                              <a:pathLst>
                                <a:path w="1356" h="399">
                                  <a:moveTo>
                                    <a:pt x="1220" y="355"/>
                                  </a:moveTo>
                                  <a:lnTo>
                                    <a:pt x="1208" y="399"/>
                                  </a:lnTo>
                                  <a:lnTo>
                                    <a:pt x="1356" y="367"/>
                                  </a:lnTo>
                                  <a:lnTo>
                                    <a:pt x="1349" y="361"/>
                                  </a:lnTo>
                                  <a:lnTo>
                                    <a:pt x="1241" y="361"/>
                                  </a:lnTo>
                                  <a:lnTo>
                                    <a:pt x="1220" y="355"/>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5" name="Freeform 664"/>
                          <wps:cNvSpPr>
                            <a:spLocks/>
                          </wps:cNvSpPr>
                          <wps:spPr bwMode="auto">
                            <a:xfrm>
                              <a:off x="736" y="669"/>
                              <a:ext cx="1356" cy="399"/>
                            </a:xfrm>
                            <a:custGeom>
                              <a:avLst/>
                              <a:gdLst>
                                <a:gd name="T0" fmla="+- 0 1967 736"/>
                                <a:gd name="T1" fmla="*/ T0 w 1356"/>
                                <a:gd name="T2" fmla="+- 0 981 669"/>
                                <a:gd name="T3" fmla="*/ 981 h 399"/>
                                <a:gd name="T4" fmla="+- 0 1956 736"/>
                                <a:gd name="T5" fmla="*/ T4 w 1356"/>
                                <a:gd name="T6" fmla="+- 0 1024 669"/>
                                <a:gd name="T7" fmla="*/ 1024 h 399"/>
                                <a:gd name="T8" fmla="+- 0 1977 736"/>
                                <a:gd name="T9" fmla="*/ T8 w 1356"/>
                                <a:gd name="T10" fmla="+- 0 1030 669"/>
                                <a:gd name="T11" fmla="*/ 1030 h 399"/>
                                <a:gd name="T12" fmla="+- 0 1989 736"/>
                                <a:gd name="T13" fmla="*/ T12 w 1356"/>
                                <a:gd name="T14" fmla="+- 0 986 669"/>
                                <a:gd name="T15" fmla="*/ 986 h 399"/>
                                <a:gd name="T16" fmla="+- 0 1967 736"/>
                                <a:gd name="T17" fmla="*/ T16 w 1356"/>
                                <a:gd name="T18" fmla="+- 0 981 669"/>
                                <a:gd name="T19" fmla="*/ 981 h 399"/>
                              </a:gdLst>
                              <a:ahLst/>
                              <a:cxnLst>
                                <a:cxn ang="0">
                                  <a:pos x="T1" y="T3"/>
                                </a:cxn>
                                <a:cxn ang="0">
                                  <a:pos x="T5" y="T7"/>
                                </a:cxn>
                                <a:cxn ang="0">
                                  <a:pos x="T9" y="T11"/>
                                </a:cxn>
                                <a:cxn ang="0">
                                  <a:pos x="T13" y="T15"/>
                                </a:cxn>
                                <a:cxn ang="0">
                                  <a:pos x="T17" y="T19"/>
                                </a:cxn>
                              </a:cxnLst>
                              <a:rect l="0" t="0" r="r" b="b"/>
                              <a:pathLst>
                                <a:path w="1356" h="399">
                                  <a:moveTo>
                                    <a:pt x="1231" y="312"/>
                                  </a:moveTo>
                                  <a:lnTo>
                                    <a:pt x="1220" y="355"/>
                                  </a:lnTo>
                                  <a:lnTo>
                                    <a:pt x="1241" y="361"/>
                                  </a:lnTo>
                                  <a:lnTo>
                                    <a:pt x="1253" y="317"/>
                                  </a:lnTo>
                                  <a:lnTo>
                                    <a:pt x="1231" y="312"/>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6" name="Freeform 663"/>
                          <wps:cNvSpPr>
                            <a:spLocks/>
                          </wps:cNvSpPr>
                          <wps:spPr bwMode="auto">
                            <a:xfrm>
                              <a:off x="736" y="669"/>
                              <a:ext cx="1356" cy="399"/>
                            </a:xfrm>
                            <a:custGeom>
                              <a:avLst/>
                              <a:gdLst>
                                <a:gd name="T0" fmla="+- 0 1978 736"/>
                                <a:gd name="T1" fmla="*/ T0 w 1356"/>
                                <a:gd name="T2" fmla="+- 0 937 669"/>
                                <a:gd name="T3" fmla="*/ 937 h 399"/>
                                <a:gd name="T4" fmla="+- 0 1967 736"/>
                                <a:gd name="T5" fmla="*/ T4 w 1356"/>
                                <a:gd name="T6" fmla="+- 0 981 669"/>
                                <a:gd name="T7" fmla="*/ 981 h 399"/>
                                <a:gd name="T8" fmla="+- 0 1989 736"/>
                                <a:gd name="T9" fmla="*/ T8 w 1356"/>
                                <a:gd name="T10" fmla="+- 0 986 669"/>
                                <a:gd name="T11" fmla="*/ 986 h 399"/>
                                <a:gd name="T12" fmla="+- 0 1977 736"/>
                                <a:gd name="T13" fmla="*/ T12 w 1356"/>
                                <a:gd name="T14" fmla="+- 0 1030 669"/>
                                <a:gd name="T15" fmla="*/ 1030 h 399"/>
                                <a:gd name="T16" fmla="+- 0 2085 736"/>
                                <a:gd name="T17" fmla="*/ T16 w 1356"/>
                                <a:gd name="T18" fmla="+- 0 1030 669"/>
                                <a:gd name="T19" fmla="*/ 1030 h 399"/>
                                <a:gd name="T20" fmla="+- 0 1978 736"/>
                                <a:gd name="T21" fmla="*/ T20 w 1356"/>
                                <a:gd name="T22" fmla="+- 0 937 669"/>
                                <a:gd name="T23" fmla="*/ 937 h 399"/>
                              </a:gdLst>
                              <a:ahLst/>
                              <a:cxnLst>
                                <a:cxn ang="0">
                                  <a:pos x="T1" y="T3"/>
                                </a:cxn>
                                <a:cxn ang="0">
                                  <a:pos x="T5" y="T7"/>
                                </a:cxn>
                                <a:cxn ang="0">
                                  <a:pos x="T9" y="T11"/>
                                </a:cxn>
                                <a:cxn ang="0">
                                  <a:pos x="T13" y="T15"/>
                                </a:cxn>
                                <a:cxn ang="0">
                                  <a:pos x="T17" y="T19"/>
                                </a:cxn>
                                <a:cxn ang="0">
                                  <a:pos x="T21" y="T23"/>
                                </a:cxn>
                              </a:cxnLst>
                              <a:rect l="0" t="0" r="r" b="b"/>
                              <a:pathLst>
                                <a:path w="1356" h="399">
                                  <a:moveTo>
                                    <a:pt x="1242" y="268"/>
                                  </a:moveTo>
                                  <a:lnTo>
                                    <a:pt x="1231" y="312"/>
                                  </a:lnTo>
                                  <a:lnTo>
                                    <a:pt x="1253" y="317"/>
                                  </a:lnTo>
                                  <a:lnTo>
                                    <a:pt x="1241" y="361"/>
                                  </a:lnTo>
                                  <a:lnTo>
                                    <a:pt x="1349" y="361"/>
                                  </a:lnTo>
                                  <a:lnTo>
                                    <a:pt x="1242" y="268"/>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7" name="Freeform 662"/>
                          <wps:cNvSpPr>
                            <a:spLocks/>
                          </wps:cNvSpPr>
                          <wps:spPr bwMode="auto">
                            <a:xfrm>
                              <a:off x="736" y="669"/>
                              <a:ext cx="1356" cy="399"/>
                            </a:xfrm>
                            <a:custGeom>
                              <a:avLst/>
                              <a:gdLst>
                                <a:gd name="T0" fmla="+- 0 748 736"/>
                                <a:gd name="T1" fmla="*/ T0 w 1356"/>
                                <a:gd name="T2" fmla="+- 0 669 669"/>
                                <a:gd name="T3" fmla="*/ 669 h 399"/>
                                <a:gd name="T4" fmla="+- 0 736 736"/>
                                <a:gd name="T5" fmla="*/ T4 w 1356"/>
                                <a:gd name="T6" fmla="+- 0 713 669"/>
                                <a:gd name="T7" fmla="*/ 713 h 399"/>
                                <a:gd name="T8" fmla="+- 0 1956 736"/>
                                <a:gd name="T9" fmla="*/ T8 w 1356"/>
                                <a:gd name="T10" fmla="+- 0 1024 669"/>
                                <a:gd name="T11" fmla="*/ 1024 h 399"/>
                                <a:gd name="T12" fmla="+- 0 1967 736"/>
                                <a:gd name="T13" fmla="*/ T12 w 1356"/>
                                <a:gd name="T14" fmla="+- 0 981 669"/>
                                <a:gd name="T15" fmla="*/ 981 h 399"/>
                                <a:gd name="T16" fmla="+- 0 748 736"/>
                                <a:gd name="T17" fmla="*/ T16 w 1356"/>
                                <a:gd name="T18" fmla="+- 0 669 669"/>
                                <a:gd name="T19" fmla="*/ 669 h 399"/>
                              </a:gdLst>
                              <a:ahLst/>
                              <a:cxnLst>
                                <a:cxn ang="0">
                                  <a:pos x="T1" y="T3"/>
                                </a:cxn>
                                <a:cxn ang="0">
                                  <a:pos x="T5" y="T7"/>
                                </a:cxn>
                                <a:cxn ang="0">
                                  <a:pos x="T9" y="T11"/>
                                </a:cxn>
                                <a:cxn ang="0">
                                  <a:pos x="T13" y="T15"/>
                                </a:cxn>
                                <a:cxn ang="0">
                                  <a:pos x="T17" y="T19"/>
                                </a:cxn>
                              </a:cxnLst>
                              <a:rect l="0" t="0" r="r" b="b"/>
                              <a:pathLst>
                                <a:path w="1356" h="399">
                                  <a:moveTo>
                                    <a:pt x="12" y="0"/>
                                  </a:moveTo>
                                  <a:lnTo>
                                    <a:pt x="0" y="44"/>
                                  </a:lnTo>
                                  <a:lnTo>
                                    <a:pt x="1220" y="355"/>
                                  </a:lnTo>
                                  <a:lnTo>
                                    <a:pt x="1231" y="312"/>
                                  </a:lnTo>
                                  <a:lnTo>
                                    <a:pt x="12"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EDD89AB" id="Group 660" o:spid="_x0000_s1026" style="width:212.45pt;height:180pt;mso-position-horizontal-relative:char;mso-position-vertical-relative:line" coordsize="4249,36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">
                <v:shape id="Picture 666" o:spid="_x0000_s1027" type="#_x0000_t75" style="position:absolute;width:4249;height:3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">
                  <v:imagedata r:id="rId29" o:title=""/>
                </v:shape>
                <v:group id="Group 661" o:spid="_x0000_s1028" style="position:absolute;left:736;top:669;width:1356;height:399" coordorigin="736,669" coordsize="1356,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">
                  <v:shape id="Freeform 665" o:spid="_x0000_s1029" style="position:absolute;left:736;top:669;width:1356;height:399;visibility:visible;mso-wrap-style:square;v-text-anchor:top" coordsize="1356,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" path="m1220,355r-12,44l1356,367r-7,-6l1241,361r-21,-6xe" fillcolor="red" stroked="f">
                    <v:path arrowok="t" o:connecttype="custom" o:connectlocs="1220,1024;1208,1068;1356,1036;1349,1030;1241,1030;1220,1024" o:connectangles="0,0,0,0,0,0"/>
                  </v:shape>
                  <v:shape id="Freeform 664" o:spid="_x0000_s1030" style="position:absolute;left:736;top:669;width:1356;height:399;visibility:visible;mso-wrap-style:square;v-text-anchor:top" coordsize="1356,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" path="m1231,312r-11,43l1241,361r12,-44l1231,312xe" fillcolor="red" stroked="f">
                    <v:path arrowok="t" o:connecttype="custom" o:connectlocs="1231,981;1220,1024;1241,1030;1253,986;1231,981" o:connectangles="0,0,0,0,0"/>
                  </v:shape>
                  <v:shape id="Freeform 663" o:spid="_x0000_s1031" style="position:absolute;left:736;top:669;width:1356;height:399;visibility:visible;mso-wrap-style:square;v-text-anchor:top" coordsize="1356,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" path="m1242,268r-11,44l1253,317r-12,44l1349,361,1242,268xe" fillcolor="red" stroked="f">
                    <v:path arrowok="t" o:connecttype="custom" o:connectlocs="1242,937;1231,981;1253,986;1241,1030;1349,1030;1242,937" o:connectangles="0,0,0,0,0,0"/>
                  </v:shape>
                  <v:shape id="Freeform 662" o:spid="_x0000_s1032" style="position:absolute;left:736;top:669;width:1356;height:399;visibility:visible;mso-wrap-style:square;v-text-anchor:top" coordsize="1356,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" path="m12,l,44,1220,355r11,-43l12,xe" fillcolor="red" stroked="f">
                    <v:path arrowok="t" o:connecttype="custom" o:connectlocs="12,669;0,713;1220,1024;1231,981;12,669" o:connectangles="0,0,0,0,0"/>
                  </v:shape>
                </v:group>
                <w10:anchorlock/>
              </v:group>
            </w:pict>
          </mc:Fallback>
        </mc:AlternateContent>
      </w:r>
    </w:p>
    <w:p w14:paraId="6BDD9DB0" w14:textId="77777777" w:rsidR="00CA25A0" w:rsidRPr="004B369F" w:rsidRDefault="00CA25A0" w:rsidP="00CA25A0">
      <w:pPr>
        <w:spacing w:after="0" w:line="240" w:lineRule="auto"/>
        <w:rPr>
          <w:rFonts w:ascii="Century Gothic" w:hAnsi="Century Gothic"/>
          <w:sz w:val="16"/>
          <w:szCs w:val="16"/>
        </w:rPr>
      </w:pPr>
      <w:r w:rsidRPr="004B369F">
        <w:rPr>
          <w:rFonts w:ascii="Century Gothic" w:hAnsi="Century Gothic"/>
          <w:sz w:val="16"/>
          <w:szCs w:val="16"/>
        </w:rPr>
        <w:t>Hochaltar, Kapitelle - Mittelrosette, unzureichendes montiertes Teilstück</w:t>
      </w:r>
    </w:p>
    <w:p w14:paraId="40DCE396" w14:textId="77777777" w:rsidR="00CA25A0" w:rsidRPr="005333F0" w:rsidRDefault="00CA25A0" w:rsidP="00CA25A0">
      <w:pPr>
        <w:spacing w:after="0"/>
        <w:rPr>
          <w:rFonts w:ascii="Century Gothic" w:hAnsi="Century Gothic"/>
          <w:sz w:val="18"/>
          <w:szCs w:val="18"/>
        </w:rPr>
      </w:pPr>
    </w:p>
    <w:p w14:paraId="4FA7E09A" w14:textId="5D356855" w:rsidR="000930C0" w:rsidRPr="005333F0" w:rsidRDefault="00CA25A0" w:rsidP="00CA25A0">
      <w:pPr>
        <w:widowControl w:val="0"/>
        <w:autoSpaceDE w:val="0"/>
        <w:autoSpaceDN w:val="0"/>
        <w:adjustRightInd w:val="0"/>
        <w:spacing w:after="120" w:line="240" w:lineRule="auto"/>
        <w:jc w:val="both"/>
        <w:rPr>
          <w:rFonts w:ascii="Century Gothic" w:hAnsi="Century Gothic"/>
          <w:sz w:val="18"/>
          <w:szCs w:val="18"/>
        </w:rPr>
      </w:pPr>
      <w:r w:rsidRPr="005333F0">
        <w:rPr>
          <w:rFonts w:ascii="Century Gothic" w:hAnsi="Century Gothic"/>
          <w:noProof/>
          <w:sz w:val="18"/>
          <w:szCs w:val="18"/>
          <w:lang w:eastAsia="de-AT"/>
        </w:rPr>
        <w:drawing>
          <wp:inline distT="0" distB="0" distL="0" distR="0" wp14:anchorId="06FE26AF" wp14:editId="5F1EC1B8">
            <wp:extent cx="2695112" cy="1847088"/>
            <wp:effectExtent l="0" t="0" r="0" b="0"/>
            <wp:docPr id="25"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7.jpeg"/>
                    <pic:cNvPicPr/>
                  </pic:nvPicPr>
                  <pic:blipFill>
                    <a:blip r:embed="rId30" cstate="email">
                      <a:extLst>
                        <a:ext uri="{28A0092B-C50C-407E-A947-70E740481C1C}">
                          <a14:useLocalDpi xmlns:a14="http://schemas.microsoft.com/office/drawing/2010/main"/>
                        </a:ext>
                      </a:extLst>
                    </a:blip>
                    <a:stretch>
                      <a:fillRect/>
                    </a:stretch>
                  </pic:blipFill>
                  <pic:spPr>
                    <a:xfrm>
                      <a:off x="0" y="0"/>
                      <a:ext cx="2695112" cy="1847088"/>
                    </a:xfrm>
                    <a:prstGeom prst="rect">
                      <a:avLst/>
                    </a:prstGeom>
                  </pic:spPr>
                </pic:pic>
              </a:graphicData>
            </a:graphic>
          </wp:inline>
        </w:drawing>
      </w:r>
      <w:r w:rsidRPr="005333F0">
        <w:rPr>
          <w:rFonts w:ascii="Century Gothic" w:hAnsi="Century Gothic"/>
          <w:sz w:val="18"/>
          <w:szCs w:val="18"/>
        </w:rPr>
        <w:t xml:space="preserve">           </w:t>
      </w:r>
      <w:r w:rsidRPr="005333F0">
        <w:rPr>
          <w:rFonts w:ascii="Century Gothic" w:hAnsi="Century Gothic"/>
          <w:noProof/>
          <w:sz w:val="18"/>
          <w:szCs w:val="18"/>
          <w:lang w:eastAsia="de-AT"/>
        </w:rPr>
        <w:drawing>
          <wp:inline distT="0" distB="0" distL="0" distR="0" wp14:anchorId="634D7589" wp14:editId="2DA2E4EF">
            <wp:extent cx="2693795" cy="1846230"/>
            <wp:effectExtent l="0" t="0" r="0" b="0"/>
            <wp:docPr id="27"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jpeg"/>
                    <pic:cNvPicPr/>
                  </pic:nvPicPr>
                  <pic:blipFill>
                    <a:blip r:embed="rId31" cstate="email">
                      <a:extLst>
                        <a:ext uri="{28A0092B-C50C-407E-A947-70E740481C1C}">
                          <a14:useLocalDpi xmlns:a14="http://schemas.microsoft.com/office/drawing/2010/main"/>
                        </a:ext>
                      </a:extLst>
                    </a:blip>
                    <a:stretch>
                      <a:fillRect/>
                    </a:stretch>
                  </pic:blipFill>
                  <pic:spPr>
                    <a:xfrm>
                      <a:off x="0" y="0"/>
                      <a:ext cx="2693795" cy="1846230"/>
                    </a:xfrm>
                    <a:prstGeom prst="rect">
                      <a:avLst/>
                    </a:prstGeom>
                  </pic:spPr>
                </pic:pic>
              </a:graphicData>
            </a:graphic>
          </wp:inline>
        </w:drawing>
      </w:r>
    </w:p>
    <w:p w14:paraId="0804EF62" w14:textId="77777777" w:rsidR="00CA25A0" w:rsidRPr="004B369F" w:rsidRDefault="00CA25A0" w:rsidP="00CA25A0">
      <w:pPr>
        <w:tabs>
          <w:tab w:val="left" w:pos="4820"/>
        </w:tabs>
        <w:spacing w:after="0" w:line="240" w:lineRule="auto"/>
        <w:rPr>
          <w:rFonts w:ascii="Century Gothic" w:hAnsi="Century Gothic"/>
          <w:sz w:val="16"/>
          <w:szCs w:val="16"/>
        </w:rPr>
      </w:pPr>
      <w:r w:rsidRPr="004B369F">
        <w:rPr>
          <w:rFonts w:ascii="Century Gothic" w:hAnsi="Century Gothic"/>
          <w:sz w:val="16"/>
          <w:szCs w:val="16"/>
        </w:rPr>
        <w:t xml:space="preserve">Mater-Dolorosa-Kapelle, Altaraufsatz </w:t>
      </w:r>
      <w:r w:rsidRPr="004B369F">
        <w:rPr>
          <w:rFonts w:ascii="Century Gothic" w:hAnsi="Century Gothic"/>
          <w:sz w:val="16"/>
          <w:szCs w:val="16"/>
        </w:rPr>
        <w:tab/>
        <w:t xml:space="preserve">Mater-Dolorosa-Kapelle, Altaraufsatz; Fixierung </w:t>
      </w:r>
    </w:p>
    <w:p w14:paraId="232FE614" w14:textId="7F32B2F5" w:rsidR="00CA25A0" w:rsidRPr="004B369F" w:rsidRDefault="00CA25A0" w:rsidP="00CA25A0">
      <w:pPr>
        <w:tabs>
          <w:tab w:val="left" w:pos="4820"/>
        </w:tabs>
        <w:spacing w:after="0" w:line="240" w:lineRule="auto"/>
        <w:rPr>
          <w:rFonts w:ascii="Century Gothic" w:hAnsi="Century Gothic"/>
          <w:sz w:val="16"/>
          <w:szCs w:val="16"/>
        </w:rPr>
      </w:pPr>
      <w:r w:rsidRPr="004B369F">
        <w:rPr>
          <w:rFonts w:ascii="Century Gothic" w:hAnsi="Century Gothic"/>
          <w:sz w:val="16"/>
          <w:szCs w:val="16"/>
        </w:rPr>
        <w:t>Zu lange sekundäre Holzschraube</w:t>
      </w:r>
      <w:r w:rsidRPr="004B369F">
        <w:rPr>
          <w:rFonts w:ascii="Century Gothic" w:hAnsi="Century Gothic"/>
          <w:sz w:val="16"/>
          <w:szCs w:val="16"/>
        </w:rPr>
        <w:tab/>
      </w:r>
      <w:r w:rsidR="001778AC">
        <w:rPr>
          <w:rFonts w:ascii="Century Gothic" w:hAnsi="Century Gothic"/>
          <w:sz w:val="16"/>
          <w:szCs w:val="16"/>
        </w:rPr>
        <w:t>d</w:t>
      </w:r>
      <w:r w:rsidRPr="004B369F">
        <w:rPr>
          <w:rFonts w:ascii="Century Gothic" w:hAnsi="Century Gothic"/>
          <w:sz w:val="16"/>
          <w:szCs w:val="16"/>
        </w:rPr>
        <w:t xml:space="preserve">er Flamme am Vasenkörper mit sekundärer </w:t>
      </w:r>
    </w:p>
    <w:p w14:paraId="21FC6987" w14:textId="611C0C5C" w:rsidR="00CA25A0" w:rsidRPr="004B369F" w:rsidRDefault="00CA25A0" w:rsidP="00CA25A0">
      <w:pPr>
        <w:tabs>
          <w:tab w:val="left" w:pos="4820"/>
        </w:tabs>
        <w:spacing w:after="0" w:line="240" w:lineRule="auto"/>
        <w:rPr>
          <w:rFonts w:ascii="Century Gothic" w:hAnsi="Century Gothic"/>
          <w:sz w:val="16"/>
          <w:szCs w:val="16"/>
        </w:rPr>
      </w:pPr>
      <w:r w:rsidRPr="004B369F">
        <w:rPr>
          <w:rFonts w:ascii="Century Gothic" w:hAnsi="Century Gothic"/>
          <w:sz w:val="16"/>
          <w:szCs w:val="16"/>
        </w:rPr>
        <w:tab/>
        <w:t>Schraube</w:t>
      </w:r>
    </w:p>
    <w:p w14:paraId="6978B5CA" w14:textId="77777777" w:rsidR="00791568" w:rsidRDefault="00791568" w:rsidP="00791568">
      <w:pPr>
        <w:spacing w:after="120" w:line="264" w:lineRule="auto"/>
        <w:jc w:val="both"/>
        <w:rPr>
          <w:rFonts w:ascii="Century Gothic" w:eastAsia="Arial Unicode MS" w:hAnsi="Century Gothic" w:cs="Arial Unicode MS"/>
        </w:rPr>
      </w:pPr>
    </w:p>
    <w:p w14:paraId="37800D07" w14:textId="1A5F80EB" w:rsidR="00791568" w:rsidRDefault="00791568" w:rsidP="00791568">
      <w:pPr>
        <w:spacing w:after="120" w:line="264" w:lineRule="auto"/>
        <w:jc w:val="both"/>
        <w:rPr>
          <w:rFonts w:ascii="Century Gothic" w:eastAsia="Arial Unicode MS" w:hAnsi="Century Gothic" w:cs="Arial Unicode MS"/>
        </w:rPr>
      </w:pPr>
      <w:r w:rsidRPr="005333F0">
        <w:rPr>
          <w:rFonts w:ascii="Century Gothic" w:eastAsia="Arial Unicode MS" w:hAnsi="Century Gothic" w:cs="Arial Unicode MS"/>
        </w:rPr>
        <w:t xml:space="preserve">Ein weiteres Thema ist </w:t>
      </w:r>
      <w:r>
        <w:rPr>
          <w:rFonts w:ascii="Century Gothic" w:eastAsia="Arial Unicode MS" w:hAnsi="Century Gothic" w:cs="Arial Unicode MS"/>
        </w:rPr>
        <w:t>d</w:t>
      </w:r>
      <w:r w:rsidRPr="005333F0">
        <w:rPr>
          <w:rFonts w:ascii="Century Gothic" w:eastAsia="Arial Unicode MS" w:hAnsi="Century Gothic" w:cs="Arial Unicode MS"/>
        </w:rPr>
        <w:t xml:space="preserve">ie Beleuchtung </w:t>
      </w:r>
      <w:r>
        <w:rPr>
          <w:rFonts w:ascii="Century Gothic" w:eastAsia="Arial Unicode MS" w:hAnsi="Century Gothic" w:cs="Arial Unicode MS"/>
        </w:rPr>
        <w:t xml:space="preserve">im Dom. Diese </w:t>
      </w:r>
      <w:r w:rsidRPr="005333F0">
        <w:rPr>
          <w:rFonts w:ascii="Century Gothic" w:eastAsia="Arial Unicode MS" w:hAnsi="Century Gothic" w:cs="Arial Unicode MS"/>
        </w:rPr>
        <w:t xml:space="preserve">soll auf </w:t>
      </w:r>
      <w:r>
        <w:rPr>
          <w:rFonts w:ascii="Century Gothic" w:eastAsia="Arial Unicode MS" w:hAnsi="Century Gothic" w:cs="Arial Unicode MS"/>
        </w:rPr>
        <w:t xml:space="preserve">den heutigen Stand der Technik und auf </w:t>
      </w:r>
      <w:r w:rsidRPr="005333F0">
        <w:rPr>
          <w:rFonts w:ascii="Century Gothic" w:eastAsia="Arial Unicode MS" w:hAnsi="Century Gothic" w:cs="Arial Unicode MS"/>
        </w:rPr>
        <w:t>das energiesparende System LED umgestellt werden. D</w:t>
      </w:r>
      <w:r w:rsidR="005B5163">
        <w:rPr>
          <w:rFonts w:ascii="Century Gothic" w:eastAsia="Arial Unicode MS" w:hAnsi="Century Gothic" w:cs="Arial Unicode MS"/>
        </w:rPr>
        <w:t>ie</w:t>
      </w:r>
      <w:r w:rsidRPr="005333F0">
        <w:rPr>
          <w:rFonts w:ascii="Century Gothic" w:eastAsia="Arial Unicode MS" w:hAnsi="Century Gothic" w:cs="Arial Unicode MS"/>
        </w:rPr>
        <w:t xml:space="preserve"> Au</w:t>
      </w:r>
      <w:r w:rsidRPr="005333F0">
        <w:rPr>
          <w:rFonts w:ascii="Century Gothic" w:eastAsia="Arial Unicode MS" w:hAnsi="Century Gothic" w:cs="Arial Unicode MS"/>
        </w:rPr>
        <w:t>s</w:t>
      </w:r>
      <w:r w:rsidRPr="005333F0">
        <w:rPr>
          <w:rFonts w:ascii="Century Gothic" w:eastAsia="Arial Unicode MS" w:hAnsi="Century Gothic" w:cs="Arial Unicode MS"/>
        </w:rPr>
        <w:t xml:space="preserve">leuchtung des Doms </w:t>
      </w:r>
      <w:r w:rsidR="005B5163">
        <w:rPr>
          <w:rFonts w:ascii="Century Gothic" w:eastAsia="Arial Unicode MS" w:hAnsi="Century Gothic" w:cs="Arial Unicode MS"/>
        </w:rPr>
        <w:t>ist</w:t>
      </w:r>
      <w:r w:rsidR="00963C0C">
        <w:rPr>
          <w:rFonts w:ascii="Century Gothic" w:eastAsia="Arial Unicode MS" w:hAnsi="Century Gothic" w:cs="Arial Unicode MS"/>
        </w:rPr>
        <w:t xml:space="preserve"> </w:t>
      </w:r>
      <w:r w:rsidRPr="005333F0">
        <w:rPr>
          <w:rFonts w:ascii="Century Gothic" w:eastAsia="Arial Unicode MS" w:hAnsi="Century Gothic" w:cs="Arial Unicode MS"/>
        </w:rPr>
        <w:t>neu zu konzipieren.</w:t>
      </w:r>
    </w:p>
    <w:p w14:paraId="46808681" w14:textId="0B2AD63E" w:rsidR="00791568" w:rsidRDefault="004B369F" w:rsidP="00791568">
      <w:pPr>
        <w:spacing w:after="120" w:line="264" w:lineRule="auto"/>
        <w:jc w:val="both"/>
        <w:rPr>
          <w:rFonts w:ascii="Century Gothic" w:eastAsia="Arial Unicode MS" w:hAnsi="Century Gothic" w:cs="Arial Unicode MS"/>
        </w:rPr>
      </w:pPr>
      <w:r>
        <w:rPr>
          <w:rFonts w:ascii="Century Gothic" w:eastAsia="Arial Unicode MS" w:hAnsi="Century Gothic" w:cs="Arial Unicode MS"/>
          <w:noProof/>
          <w:lang w:eastAsia="de-AT"/>
        </w:rPr>
        <w:drawing>
          <wp:inline distT="0" distB="0" distL="0" distR="0" wp14:anchorId="18608C56" wp14:editId="16EB5DC3">
            <wp:extent cx="2586251" cy="1821124"/>
            <wp:effectExtent l="0" t="0" r="5080" b="825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email">
                      <a:extLst>
                        <a:ext uri="{28A0092B-C50C-407E-A947-70E740481C1C}">
                          <a14:useLocalDpi xmlns:a14="http://schemas.microsoft.com/office/drawing/2010/main"/>
                        </a:ext>
                      </a:extLst>
                    </a:blip>
                    <a:srcRect/>
                    <a:stretch>
                      <a:fillRect/>
                    </a:stretch>
                  </pic:blipFill>
                  <pic:spPr bwMode="auto">
                    <a:xfrm>
                      <a:off x="0" y="0"/>
                      <a:ext cx="2586294" cy="1821154"/>
                    </a:xfrm>
                    <a:prstGeom prst="rect">
                      <a:avLst/>
                    </a:prstGeom>
                    <a:noFill/>
                    <a:ln>
                      <a:noFill/>
                    </a:ln>
                  </pic:spPr>
                </pic:pic>
              </a:graphicData>
            </a:graphic>
          </wp:inline>
        </w:drawing>
      </w:r>
      <w:r>
        <w:rPr>
          <w:rFonts w:ascii="Century Gothic" w:eastAsia="Arial Unicode MS" w:hAnsi="Century Gothic" w:cs="Arial Unicode MS"/>
        </w:rPr>
        <w:t xml:space="preserve">           </w:t>
      </w:r>
      <w:r>
        <w:rPr>
          <w:rFonts w:ascii="Century Gothic" w:eastAsia="Arial Unicode MS" w:hAnsi="Century Gothic" w:cs="Arial Unicode MS"/>
          <w:noProof/>
          <w:lang w:eastAsia="de-AT"/>
        </w:rPr>
        <w:drawing>
          <wp:inline distT="0" distB="0" distL="0" distR="0" wp14:anchorId="481662FA" wp14:editId="049CB726">
            <wp:extent cx="2728839" cy="1828318"/>
            <wp:effectExtent l="0" t="0" r="0" b="63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a:off x="0" y="0"/>
                      <a:ext cx="2728884" cy="1828348"/>
                    </a:xfrm>
                    <a:prstGeom prst="rect">
                      <a:avLst/>
                    </a:prstGeom>
                    <a:noFill/>
                    <a:ln>
                      <a:noFill/>
                    </a:ln>
                  </pic:spPr>
                </pic:pic>
              </a:graphicData>
            </a:graphic>
          </wp:inline>
        </w:drawing>
      </w:r>
    </w:p>
    <w:p w14:paraId="33439021" w14:textId="4F29FD01" w:rsidR="004B369F" w:rsidRPr="004B369F" w:rsidRDefault="004B369F" w:rsidP="00791568">
      <w:pPr>
        <w:spacing w:after="120" w:line="264" w:lineRule="auto"/>
        <w:jc w:val="both"/>
        <w:rPr>
          <w:rFonts w:ascii="Century Gothic" w:eastAsia="Arial Unicode MS" w:hAnsi="Century Gothic" w:cs="Arial Unicode MS"/>
          <w:sz w:val="16"/>
          <w:szCs w:val="16"/>
        </w:rPr>
      </w:pPr>
      <w:r w:rsidRPr="004B369F">
        <w:rPr>
          <w:rFonts w:ascii="Century Gothic" w:eastAsia="Arial Unicode MS" w:hAnsi="Century Gothic" w:cs="Arial Unicode MS"/>
          <w:sz w:val="16"/>
          <w:szCs w:val="16"/>
        </w:rPr>
        <w:t>Lichtkonzept Fa. XAL</w:t>
      </w:r>
    </w:p>
    <w:p w14:paraId="41FD098C" w14:textId="77777777" w:rsidR="004B369F" w:rsidRDefault="004B369F" w:rsidP="00791568">
      <w:pPr>
        <w:spacing w:after="120" w:line="264" w:lineRule="auto"/>
        <w:jc w:val="both"/>
        <w:rPr>
          <w:rFonts w:ascii="Century Gothic" w:eastAsia="Arial Unicode MS" w:hAnsi="Century Gothic" w:cs="Arial Unicode MS"/>
        </w:rPr>
      </w:pPr>
    </w:p>
    <w:p w14:paraId="195A3916" w14:textId="77777777" w:rsidR="005023E4" w:rsidRDefault="005023E4" w:rsidP="00791568">
      <w:pPr>
        <w:spacing w:after="120" w:line="264" w:lineRule="auto"/>
        <w:jc w:val="both"/>
        <w:rPr>
          <w:rFonts w:ascii="Century Gothic" w:eastAsia="Arial Unicode MS" w:hAnsi="Century Gothic" w:cs="Arial Unicode MS"/>
        </w:rPr>
      </w:pPr>
    </w:p>
    <w:p w14:paraId="45A1AC8A" w14:textId="77777777" w:rsidR="00CF1399" w:rsidRDefault="00CF1399" w:rsidP="00791568">
      <w:pPr>
        <w:spacing w:after="120" w:line="264" w:lineRule="auto"/>
        <w:jc w:val="both"/>
        <w:rPr>
          <w:rFonts w:ascii="Century Gothic" w:eastAsia="Arial Unicode MS" w:hAnsi="Century Gothic" w:cs="Arial Unicode MS"/>
        </w:rPr>
      </w:pPr>
    </w:p>
    <w:p w14:paraId="4BB4EF36" w14:textId="1954831C" w:rsidR="00791568" w:rsidRPr="005333F0" w:rsidRDefault="00791568" w:rsidP="00791568">
      <w:pPr>
        <w:spacing w:after="120" w:line="264" w:lineRule="auto"/>
        <w:jc w:val="both"/>
        <w:rPr>
          <w:rFonts w:ascii="Century Gothic" w:eastAsia="Arial Unicode MS" w:hAnsi="Century Gothic" w:cs="Arial Unicode MS"/>
        </w:rPr>
      </w:pPr>
      <w:r w:rsidRPr="005333F0">
        <w:rPr>
          <w:rFonts w:ascii="Century Gothic" w:eastAsia="Arial Unicode MS" w:hAnsi="Century Gothic" w:cs="Arial Unicode MS"/>
        </w:rPr>
        <w:t xml:space="preserve">Die </w:t>
      </w:r>
      <w:proofErr w:type="spellStart"/>
      <w:r w:rsidRPr="005333F0">
        <w:rPr>
          <w:rFonts w:ascii="Century Gothic" w:eastAsia="Arial Unicode MS" w:hAnsi="Century Gothic" w:cs="Arial Unicode MS"/>
        </w:rPr>
        <w:t>Domorgel</w:t>
      </w:r>
      <w:proofErr w:type="spellEnd"/>
      <w:r w:rsidRPr="005333F0">
        <w:rPr>
          <w:rFonts w:ascii="Century Gothic" w:eastAsia="Arial Unicode MS" w:hAnsi="Century Gothic" w:cs="Arial Unicode MS"/>
        </w:rPr>
        <w:t xml:space="preserve"> ist der letzte große Bereich bei der Innenrenovierung. Die Technik der </w:t>
      </w:r>
      <w:proofErr w:type="spellStart"/>
      <w:r w:rsidR="00AD05B7">
        <w:rPr>
          <w:rFonts w:ascii="Century Gothic" w:eastAsia="Arial Unicode MS" w:hAnsi="Century Gothic" w:cs="Arial Unicode MS"/>
        </w:rPr>
        <w:t>D</w:t>
      </w:r>
      <w:r w:rsidRPr="005333F0">
        <w:rPr>
          <w:rFonts w:ascii="Century Gothic" w:eastAsia="Arial Unicode MS" w:hAnsi="Century Gothic" w:cs="Arial Unicode MS"/>
        </w:rPr>
        <w:t>omorgel</w:t>
      </w:r>
      <w:proofErr w:type="spellEnd"/>
      <w:r w:rsidRPr="005333F0">
        <w:rPr>
          <w:rFonts w:ascii="Century Gothic" w:eastAsia="Arial Unicode MS" w:hAnsi="Century Gothic" w:cs="Arial Unicode MS"/>
        </w:rPr>
        <w:t xml:space="preserve"> muss umgebaut werden. Gleichzeitig ist eine große Reinigung notwendig geworden. In der Folge sind auch diverse Steinre</w:t>
      </w:r>
      <w:r w:rsidRPr="005333F0">
        <w:rPr>
          <w:rFonts w:ascii="Century Gothic" w:eastAsia="Arial Unicode MS" w:hAnsi="Century Gothic" w:cs="Arial Unicode MS"/>
        </w:rPr>
        <w:t>s</w:t>
      </w:r>
      <w:r w:rsidRPr="005333F0">
        <w:rPr>
          <w:rFonts w:ascii="Century Gothic" w:eastAsia="Arial Unicode MS" w:hAnsi="Century Gothic" w:cs="Arial Unicode MS"/>
        </w:rPr>
        <w:t>taurierungen und Arbeiten an der Heizungsanlage zu tätigen.</w:t>
      </w:r>
    </w:p>
    <w:p w14:paraId="56E30589" w14:textId="60A0E843" w:rsidR="00791568" w:rsidRDefault="00DD247F" w:rsidP="00791568">
      <w:pPr>
        <w:spacing w:after="120" w:line="264" w:lineRule="auto"/>
        <w:jc w:val="both"/>
        <w:rPr>
          <w:rFonts w:ascii="Century Gothic" w:eastAsia="Arial Unicode MS" w:hAnsi="Century Gothic" w:cs="Arial Unicode MS"/>
        </w:rPr>
      </w:pPr>
      <w:r>
        <w:rPr>
          <w:rFonts w:ascii="Century Gothic" w:eastAsia="Arial Unicode MS" w:hAnsi="Century Gothic" w:cs="Arial Unicode MS"/>
          <w:noProof/>
          <w:lang w:eastAsia="de-AT"/>
        </w:rPr>
        <w:drawing>
          <wp:inline distT="0" distB="0" distL="0" distR="0" wp14:anchorId="66DE5032" wp14:editId="02601843">
            <wp:extent cx="2722517" cy="2042038"/>
            <wp:effectExtent l="0" t="254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225.JPG"/>
                    <pic:cNvPicPr/>
                  </pic:nvPicPr>
                  <pic:blipFill>
                    <a:blip r:embed="rId34" cstate="email">
                      <a:extLst>
                        <a:ext uri="{28A0092B-C50C-407E-A947-70E740481C1C}">
                          <a14:useLocalDpi xmlns:a14="http://schemas.microsoft.com/office/drawing/2010/main"/>
                        </a:ext>
                      </a:extLst>
                    </a:blip>
                    <a:stretch>
                      <a:fillRect/>
                    </a:stretch>
                  </pic:blipFill>
                  <pic:spPr>
                    <a:xfrm rot="5400000">
                      <a:off x="0" y="0"/>
                      <a:ext cx="2722762" cy="2042221"/>
                    </a:xfrm>
                    <a:prstGeom prst="rect">
                      <a:avLst/>
                    </a:prstGeom>
                  </pic:spPr>
                </pic:pic>
              </a:graphicData>
            </a:graphic>
          </wp:inline>
        </w:drawing>
      </w:r>
      <w:r>
        <w:rPr>
          <w:rFonts w:ascii="Century Gothic" w:eastAsia="Arial Unicode MS" w:hAnsi="Century Gothic" w:cs="Arial Unicode MS"/>
        </w:rPr>
        <w:t xml:space="preserve">                </w:t>
      </w:r>
      <w:r>
        <w:rPr>
          <w:rFonts w:ascii="Century Gothic" w:eastAsia="Arial Unicode MS" w:hAnsi="Century Gothic" w:cs="Arial Unicode MS"/>
          <w:noProof/>
          <w:lang w:eastAsia="de-AT"/>
        </w:rPr>
        <w:drawing>
          <wp:inline distT="0" distB="0" distL="0" distR="0" wp14:anchorId="087500EE" wp14:editId="06FADA9A">
            <wp:extent cx="3091218" cy="2710415"/>
            <wp:effectExtent l="0" t="0" r="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984.JPG"/>
                    <pic:cNvPicPr/>
                  </pic:nvPicPr>
                  <pic:blipFill rotWithShape="1">
                    <a:blip r:embed="rId35" cstate="email">
                      <a:extLst>
                        <a:ext uri="{28A0092B-C50C-407E-A947-70E740481C1C}">
                          <a14:useLocalDpi xmlns:a14="http://schemas.microsoft.com/office/drawing/2010/main"/>
                        </a:ext>
                      </a:extLst>
                    </a:blip>
                    <a:srcRect/>
                    <a:stretch/>
                  </pic:blipFill>
                  <pic:spPr bwMode="auto">
                    <a:xfrm>
                      <a:off x="0" y="0"/>
                      <a:ext cx="3095475" cy="2714147"/>
                    </a:xfrm>
                    <a:prstGeom prst="rect">
                      <a:avLst/>
                    </a:prstGeom>
                    <a:ln>
                      <a:noFill/>
                    </a:ln>
                    <a:extLst>
                      <a:ext uri="{53640926-AAD7-44D8-BBD7-CCE9431645EC}">
                        <a14:shadowObscured xmlns:a14="http://schemas.microsoft.com/office/drawing/2010/main"/>
                      </a:ext>
                    </a:extLst>
                  </pic:spPr>
                </pic:pic>
              </a:graphicData>
            </a:graphic>
          </wp:inline>
        </w:drawing>
      </w:r>
    </w:p>
    <w:p w14:paraId="79BFE24C" w14:textId="77777777" w:rsidR="00F56662" w:rsidRDefault="00F56662" w:rsidP="00791568">
      <w:pPr>
        <w:spacing w:after="120" w:line="264" w:lineRule="auto"/>
        <w:jc w:val="both"/>
        <w:rPr>
          <w:rFonts w:ascii="Century Gothic" w:eastAsia="Arial Unicode MS" w:hAnsi="Century Gothic" w:cs="Arial Unicode MS"/>
        </w:rPr>
      </w:pPr>
    </w:p>
    <w:p w14:paraId="7749B71E" w14:textId="5A368CAE" w:rsidR="00791568" w:rsidRPr="005333F0" w:rsidRDefault="00791568" w:rsidP="00791568">
      <w:pPr>
        <w:spacing w:after="120" w:line="264" w:lineRule="auto"/>
        <w:jc w:val="both"/>
        <w:rPr>
          <w:rFonts w:ascii="Century Gothic" w:eastAsia="Arial Unicode MS" w:hAnsi="Century Gothic" w:cs="Arial Unicode MS"/>
        </w:rPr>
      </w:pPr>
      <w:r w:rsidRPr="005333F0">
        <w:rPr>
          <w:rFonts w:ascii="Century Gothic" w:eastAsia="Arial Unicode MS" w:hAnsi="Century Gothic" w:cs="Arial Unicode MS"/>
        </w:rPr>
        <w:t>Eine Neugestaltung des Altarraumes ist nicht vorgesehen.</w:t>
      </w:r>
    </w:p>
    <w:p w14:paraId="6202E532" w14:textId="77777777" w:rsidR="00791568" w:rsidRPr="005333F0" w:rsidRDefault="00791568" w:rsidP="00791568">
      <w:pPr>
        <w:spacing w:after="120" w:line="264" w:lineRule="auto"/>
        <w:jc w:val="both"/>
        <w:rPr>
          <w:rFonts w:ascii="Century Gothic" w:eastAsia="Arial Unicode MS" w:hAnsi="Century Gothic" w:cs="Arial Unicode MS"/>
        </w:rPr>
      </w:pPr>
      <w:r w:rsidRPr="005333F0">
        <w:rPr>
          <w:rFonts w:ascii="Century Gothic" w:eastAsia="Arial Unicode MS" w:hAnsi="Century Gothic" w:cs="Arial Unicode MS"/>
        </w:rPr>
        <w:t xml:space="preserve">Die Arbeiten der Innenrenovierung des Grazer Doms sollen </w:t>
      </w:r>
      <w:r>
        <w:rPr>
          <w:rFonts w:ascii="Century Gothic" w:eastAsia="Arial Unicode MS" w:hAnsi="Century Gothic" w:cs="Arial Unicode MS"/>
        </w:rPr>
        <w:t>ab April</w:t>
      </w:r>
      <w:r w:rsidRPr="005333F0">
        <w:rPr>
          <w:rFonts w:ascii="Century Gothic" w:eastAsia="Arial Unicode MS" w:hAnsi="Century Gothic" w:cs="Arial Unicode MS"/>
        </w:rPr>
        <w:t xml:space="preserve"> 2019 </w:t>
      </w:r>
      <w:r>
        <w:rPr>
          <w:rFonts w:ascii="Century Gothic" w:eastAsia="Arial Unicode MS" w:hAnsi="Century Gothic" w:cs="Arial Unicode MS"/>
        </w:rPr>
        <w:t>bis zum N</w:t>
      </w:r>
      <w:r>
        <w:rPr>
          <w:rFonts w:ascii="Century Gothic" w:eastAsia="Arial Unicode MS" w:hAnsi="Century Gothic" w:cs="Arial Unicode MS"/>
        </w:rPr>
        <w:t>o</w:t>
      </w:r>
      <w:r>
        <w:rPr>
          <w:rFonts w:ascii="Century Gothic" w:eastAsia="Arial Unicode MS" w:hAnsi="Century Gothic" w:cs="Arial Unicode MS"/>
        </w:rPr>
        <w:t xml:space="preserve">vember 2021 </w:t>
      </w:r>
      <w:r w:rsidRPr="005333F0">
        <w:rPr>
          <w:rFonts w:ascii="Century Gothic" w:eastAsia="Arial Unicode MS" w:hAnsi="Century Gothic" w:cs="Arial Unicode MS"/>
        </w:rPr>
        <w:t xml:space="preserve">durchgeführt werden. </w:t>
      </w:r>
      <w:r>
        <w:rPr>
          <w:rFonts w:ascii="Century Gothic" w:eastAsia="Arial Unicode MS" w:hAnsi="Century Gothic" w:cs="Arial Unicode MS"/>
        </w:rPr>
        <w:t>Die Sanierung der Orgel wird bis zum September 2022 abgeschlossen sein.</w:t>
      </w:r>
    </w:p>
    <w:p w14:paraId="241F8D33" w14:textId="77777777" w:rsidR="00791568" w:rsidRPr="005333F0" w:rsidRDefault="00791568" w:rsidP="00791568">
      <w:pPr>
        <w:spacing w:after="120" w:line="264" w:lineRule="auto"/>
        <w:jc w:val="both"/>
        <w:rPr>
          <w:rFonts w:ascii="Century Gothic" w:eastAsia="Arial Unicode MS" w:hAnsi="Century Gothic" w:cs="Arial Unicode MS"/>
        </w:rPr>
      </w:pPr>
      <w:r w:rsidRPr="005333F0">
        <w:rPr>
          <w:rFonts w:ascii="Century Gothic" w:eastAsia="Arial Unicode MS" w:hAnsi="Century Gothic" w:cs="Arial Unicode MS"/>
        </w:rPr>
        <w:t xml:space="preserve">Die gesamten Renovierungsarbeiten werden ca. € </w:t>
      </w:r>
      <w:r>
        <w:rPr>
          <w:rFonts w:ascii="Century Gothic" w:eastAsia="Arial Unicode MS" w:hAnsi="Century Gothic" w:cs="Arial Unicode MS"/>
        </w:rPr>
        <w:t>6</w:t>
      </w:r>
      <w:r w:rsidRPr="005333F0">
        <w:rPr>
          <w:rFonts w:ascii="Century Gothic" w:eastAsia="Arial Unicode MS" w:hAnsi="Century Gothic" w:cs="Arial Unicode MS"/>
        </w:rPr>
        <w:t>,</w:t>
      </w:r>
      <w:r>
        <w:rPr>
          <w:rFonts w:ascii="Century Gothic" w:eastAsia="Arial Unicode MS" w:hAnsi="Century Gothic" w:cs="Arial Unicode MS"/>
        </w:rPr>
        <w:t>0</w:t>
      </w:r>
      <w:r w:rsidRPr="005333F0">
        <w:rPr>
          <w:rFonts w:ascii="Century Gothic" w:eastAsia="Arial Unicode MS" w:hAnsi="Century Gothic" w:cs="Arial Unicode MS"/>
        </w:rPr>
        <w:t xml:space="preserve"> Mio</w:t>
      </w:r>
      <w:r>
        <w:rPr>
          <w:rFonts w:ascii="Century Gothic" w:eastAsia="Arial Unicode MS" w:hAnsi="Century Gothic" w:cs="Arial Unicode MS"/>
        </w:rPr>
        <w:t>.</w:t>
      </w:r>
      <w:r w:rsidRPr="005333F0">
        <w:rPr>
          <w:rFonts w:ascii="Century Gothic" w:eastAsia="Arial Unicode MS" w:hAnsi="Century Gothic" w:cs="Arial Unicode MS"/>
        </w:rPr>
        <w:t xml:space="preserve"> betragen. </w:t>
      </w:r>
    </w:p>
    <w:p w14:paraId="77F92B9D" w14:textId="77777777" w:rsidR="003A2FE3" w:rsidRDefault="003A2FE3">
      <w:pPr>
        <w:rPr>
          <w:rFonts w:ascii="Century Gothic" w:hAnsi="Century Gothic" w:cs="Arial"/>
          <w:color w:val="000000"/>
        </w:rPr>
      </w:pPr>
    </w:p>
    <w:p w14:paraId="1CAD679A" w14:textId="77777777" w:rsidR="003A2FE3" w:rsidRDefault="003A2FE3">
      <w:pPr>
        <w:rPr>
          <w:rFonts w:ascii="Century Gothic" w:hAnsi="Century Gothic" w:cs="Arial"/>
          <w:color w:val="000000"/>
        </w:rPr>
      </w:pPr>
    </w:p>
    <w:p w14:paraId="2D8B94B8" w14:textId="77777777" w:rsidR="003A2FE3" w:rsidRDefault="003A2FE3">
      <w:pPr>
        <w:rPr>
          <w:rFonts w:ascii="Century Gothic" w:hAnsi="Century Gothic" w:cs="Arial"/>
          <w:color w:val="000000"/>
        </w:rPr>
      </w:pPr>
    </w:p>
    <w:p w14:paraId="3399DCAB" w14:textId="77777777" w:rsidR="003A2FE3" w:rsidRDefault="003A2FE3">
      <w:pPr>
        <w:rPr>
          <w:rFonts w:ascii="Century Gothic" w:hAnsi="Century Gothic" w:cs="Arial"/>
          <w:color w:val="000000"/>
        </w:rPr>
      </w:pPr>
    </w:p>
    <w:p w14:paraId="6E5574C9" w14:textId="77777777" w:rsidR="003A2FE3" w:rsidRDefault="003A2FE3">
      <w:pPr>
        <w:rPr>
          <w:rFonts w:ascii="Century Gothic" w:hAnsi="Century Gothic" w:cs="Arial"/>
          <w:color w:val="000000"/>
        </w:rPr>
      </w:pPr>
    </w:p>
    <w:p w14:paraId="2207AB0C" w14:textId="77777777" w:rsidR="003A2FE3" w:rsidRDefault="003A2FE3">
      <w:pPr>
        <w:rPr>
          <w:rFonts w:ascii="Century Gothic" w:hAnsi="Century Gothic" w:cs="Arial"/>
          <w:color w:val="000000"/>
        </w:rPr>
      </w:pPr>
    </w:p>
    <w:p w14:paraId="1046BE9C" w14:textId="77777777" w:rsidR="003A2FE3" w:rsidRDefault="003A2FE3">
      <w:pPr>
        <w:rPr>
          <w:rFonts w:ascii="Century Gothic" w:hAnsi="Century Gothic" w:cs="Arial"/>
          <w:color w:val="000000"/>
        </w:rPr>
      </w:pPr>
    </w:p>
    <w:p w14:paraId="187238E6" w14:textId="77777777" w:rsidR="003A2FE3" w:rsidRDefault="003A2FE3">
      <w:pPr>
        <w:rPr>
          <w:rFonts w:ascii="Century Gothic" w:hAnsi="Century Gothic" w:cs="Arial"/>
          <w:color w:val="000000"/>
        </w:rPr>
      </w:pPr>
    </w:p>
    <w:p w14:paraId="4A05AB27" w14:textId="3856584E" w:rsidR="003A2FE3" w:rsidRDefault="003A2FE3">
      <w:pPr>
        <w:rPr>
          <w:rFonts w:ascii="Century Gothic" w:hAnsi="Century Gothic" w:cs="Arial"/>
          <w:color w:val="000000"/>
        </w:rPr>
      </w:pPr>
      <w:r>
        <w:rPr>
          <w:rFonts w:ascii="Century Gothic" w:hAnsi="Century Gothic" w:cs="Arial"/>
          <w:color w:val="000000"/>
        </w:rPr>
        <w:t>Fotos: Brunnthaler, Grabner, Thomann</w:t>
      </w:r>
    </w:p>
    <w:p w14:paraId="64F077F8" w14:textId="7AFBACEE" w:rsidR="00CA25A0" w:rsidRPr="005333F0" w:rsidRDefault="00CA25A0">
      <w:pPr>
        <w:rPr>
          <w:rFonts w:ascii="Century Gothic" w:hAnsi="Century Gothic" w:cs="Arial"/>
          <w:color w:val="000000"/>
        </w:rPr>
      </w:pPr>
      <w:r w:rsidRPr="005333F0">
        <w:rPr>
          <w:rFonts w:ascii="Century Gothic" w:hAnsi="Century Gothic" w:cs="Arial"/>
          <w:color w:val="000000"/>
        </w:rPr>
        <w:br w:type="page"/>
      </w:r>
    </w:p>
    <w:p w14:paraId="791A8096" w14:textId="77777777" w:rsidR="006E13E5" w:rsidRDefault="006E13E5" w:rsidP="0019718D">
      <w:pPr>
        <w:spacing w:after="0" w:line="240" w:lineRule="auto"/>
        <w:jc w:val="both"/>
        <w:rPr>
          <w:rFonts w:ascii="Century Gothic" w:eastAsia="Times New Roman" w:hAnsi="Century Gothic" w:cs="Times New Roman"/>
          <w:b/>
          <w:bCs/>
          <w:color w:val="000000"/>
          <w:sz w:val="26"/>
          <w:szCs w:val="26"/>
          <w:lang w:eastAsia="de-AT"/>
        </w:rPr>
      </w:pPr>
    </w:p>
    <w:p w14:paraId="40A5A27A" w14:textId="77777777" w:rsidR="0019718D" w:rsidRPr="00F601EB" w:rsidRDefault="0019718D" w:rsidP="0019718D">
      <w:pPr>
        <w:spacing w:after="0" w:line="240" w:lineRule="auto"/>
        <w:jc w:val="both"/>
        <w:rPr>
          <w:rFonts w:ascii="Century Gothic" w:eastAsia="Times New Roman" w:hAnsi="Century Gothic" w:cs="Times New Roman"/>
          <w:b/>
          <w:bCs/>
          <w:color w:val="000000"/>
          <w:sz w:val="26"/>
          <w:szCs w:val="26"/>
          <w:lang w:eastAsia="de-AT"/>
        </w:rPr>
      </w:pPr>
      <w:r w:rsidRPr="00F601EB">
        <w:rPr>
          <w:rFonts w:ascii="Century Gothic" w:eastAsia="Times New Roman" w:hAnsi="Century Gothic" w:cs="Times New Roman"/>
          <w:b/>
          <w:bCs/>
          <w:color w:val="000000"/>
          <w:sz w:val="26"/>
          <w:szCs w:val="26"/>
          <w:lang w:eastAsia="de-AT"/>
        </w:rPr>
        <w:t>Grobkostenermittlung über die Gesamtrenovierung des Grazer Doms</w:t>
      </w:r>
    </w:p>
    <w:p w14:paraId="2D56EE60" w14:textId="77777777" w:rsidR="0019718D" w:rsidRPr="000F3C4D" w:rsidRDefault="0019718D" w:rsidP="0019718D">
      <w:pPr>
        <w:pStyle w:val="Textkrper"/>
        <w:spacing w:line="264" w:lineRule="auto"/>
        <w:ind w:left="0" w:firstLine="0"/>
        <w:jc w:val="both"/>
        <w:rPr>
          <w:rFonts w:ascii="Century Gothic" w:hAnsi="Century Gothic"/>
          <w:sz w:val="16"/>
          <w:szCs w:val="16"/>
          <w:lang w:val="de-AT"/>
        </w:rPr>
      </w:pPr>
    </w:p>
    <w:p w14:paraId="7B039A5C" w14:textId="77777777" w:rsidR="0019718D" w:rsidRPr="00521FE9" w:rsidRDefault="0019718D" w:rsidP="0019718D">
      <w:pPr>
        <w:pStyle w:val="Textkrper"/>
        <w:tabs>
          <w:tab w:val="decimal" w:pos="8222"/>
          <w:tab w:val="left" w:pos="8647"/>
        </w:tabs>
        <w:spacing w:line="264" w:lineRule="auto"/>
        <w:ind w:left="0" w:firstLine="0"/>
        <w:jc w:val="both"/>
        <w:rPr>
          <w:rFonts w:ascii="Century Gothic" w:hAnsi="Century Gothic"/>
          <w:b/>
          <w:lang w:val="de-AT"/>
        </w:rPr>
      </w:pPr>
      <w:r w:rsidRPr="00521FE9">
        <w:rPr>
          <w:rFonts w:ascii="Century Gothic" w:hAnsi="Century Gothic"/>
          <w:b/>
          <w:lang w:val="de-AT"/>
        </w:rPr>
        <w:t>Maßnahmen Außen</w:t>
      </w:r>
      <w:r>
        <w:rPr>
          <w:rFonts w:ascii="Century Gothic" w:hAnsi="Century Gothic"/>
          <w:b/>
          <w:lang w:val="de-AT"/>
        </w:rPr>
        <w:t xml:space="preserve"> – 2017 2018</w:t>
      </w:r>
    </w:p>
    <w:p w14:paraId="5445B22F"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sidRPr="00EA0BCA">
        <w:rPr>
          <w:rFonts w:ascii="Century Gothic" w:hAnsi="Century Gothic"/>
          <w:sz w:val="20"/>
          <w:szCs w:val="20"/>
          <w:lang w:val="de-AT"/>
        </w:rPr>
        <w:t xml:space="preserve">Befundungen und Begleitung </w:t>
      </w:r>
      <w:r>
        <w:rPr>
          <w:rFonts w:ascii="Century Gothic" w:hAnsi="Century Gothic"/>
          <w:sz w:val="20"/>
          <w:szCs w:val="20"/>
          <w:lang w:val="de-AT"/>
        </w:rPr>
        <w:tab/>
      </w:r>
      <w:r w:rsidRPr="00EA0BCA">
        <w:rPr>
          <w:rFonts w:ascii="Century Gothic" w:hAnsi="Century Gothic"/>
          <w:sz w:val="20"/>
          <w:szCs w:val="20"/>
          <w:lang w:val="de-AT"/>
        </w:rPr>
        <w:t>15.536,80</w:t>
      </w:r>
      <w:r>
        <w:rPr>
          <w:rFonts w:ascii="Century Gothic" w:hAnsi="Century Gothic"/>
          <w:sz w:val="20"/>
          <w:szCs w:val="20"/>
          <w:lang w:val="de-AT"/>
        </w:rPr>
        <w:tab/>
        <w:t>€</w:t>
      </w:r>
    </w:p>
    <w:p w14:paraId="10D18B2C" w14:textId="77777777" w:rsidR="0019718D" w:rsidRDefault="0019718D" w:rsidP="0019718D">
      <w:pPr>
        <w:pStyle w:val="Textkrper"/>
        <w:tabs>
          <w:tab w:val="decimal" w:pos="8222"/>
          <w:tab w:val="left" w:pos="8647"/>
        </w:tabs>
        <w:spacing w:line="264" w:lineRule="auto"/>
        <w:ind w:left="0" w:right="3118" w:firstLine="0"/>
        <w:jc w:val="both"/>
        <w:rPr>
          <w:rFonts w:ascii="Century Gothic" w:hAnsi="Century Gothic"/>
          <w:sz w:val="20"/>
          <w:szCs w:val="20"/>
          <w:lang w:val="de-AT"/>
        </w:rPr>
      </w:pPr>
      <w:r w:rsidRPr="00EA0BCA">
        <w:rPr>
          <w:rFonts w:ascii="Century Gothic" w:hAnsi="Century Gothic"/>
          <w:sz w:val="20"/>
          <w:szCs w:val="20"/>
          <w:lang w:val="de-AT"/>
        </w:rPr>
        <w:t>Barrierefreier Zugang, Sanierung des Pflasterbelags, Gehweg</w:t>
      </w:r>
    </w:p>
    <w:p w14:paraId="51D4BF25" w14:textId="77777777" w:rsidR="0019718D" w:rsidRPr="00EA0BCA" w:rsidRDefault="0019718D" w:rsidP="0019718D">
      <w:pPr>
        <w:pStyle w:val="Textkrper"/>
        <w:tabs>
          <w:tab w:val="decimal" w:pos="8222"/>
          <w:tab w:val="left" w:pos="8647"/>
        </w:tabs>
        <w:spacing w:line="264" w:lineRule="auto"/>
        <w:ind w:left="0" w:right="3118" w:firstLine="0"/>
        <w:jc w:val="both"/>
        <w:rPr>
          <w:rFonts w:ascii="Century Gothic" w:hAnsi="Century Gothic"/>
          <w:sz w:val="20"/>
          <w:szCs w:val="20"/>
          <w:lang w:val="de-AT"/>
        </w:rPr>
      </w:pPr>
      <w:r>
        <w:rPr>
          <w:rFonts w:ascii="Century Gothic" w:hAnsi="Century Gothic"/>
          <w:sz w:val="20"/>
          <w:szCs w:val="20"/>
          <w:lang w:val="de-AT"/>
        </w:rPr>
        <w:t xml:space="preserve">  </w:t>
      </w:r>
      <w:r w:rsidRPr="00EA0BCA">
        <w:rPr>
          <w:rFonts w:ascii="Century Gothic" w:hAnsi="Century Gothic"/>
          <w:sz w:val="20"/>
          <w:szCs w:val="20"/>
          <w:lang w:val="de-AT"/>
        </w:rPr>
        <w:t xml:space="preserve"> </w:t>
      </w:r>
      <w:r>
        <w:rPr>
          <w:rFonts w:ascii="Century Gothic" w:hAnsi="Century Gothic"/>
          <w:sz w:val="20"/>
          <w:szCs w:val="20"/>
          <w:lang w:val="de-AT"/>
        </w:rPr>
        <w:t xml:space="preserve"> </w:t>
      </w:r>
      <w:r w:rsidRPr="00EA0BCA">
        <w:rPr>
          <w:rFonts w:ascii="Century Gothic" w:hAnsi="Century Gothic"/>
          <w:sz w:val="20"/>
          <w:szCs w:val="20"/>
          <w:lang w:val="de-AT"/>
        </w:rPr>
        <w:t>um den Dom, versenkbare Poller, Kanalarbeiten</w:t>
      </w:r>
      <w:r>
        <w:rPr>
          <w:rFonts w:ascii="Century Gothic" w:hAnsi="Century Gothic"/>
          <w:sz w:val="20"/>
          <w:szCs w:val="20"/>
          <w:lang w:val="de-AT"/>
        </w:rPr>
        <w:t xml:space="preserve"> </w:t>
      </w:r>
      <w:r>
        <w:rPr>
          <w:rFonts w:ascii="Century Gothic" w:hAnsi="Century Gothic"/>
          <w:sz w:val="20"/>
          <w:szCs w:val="20"/>
          <w:lang w:val="de-AT"/>
        </w:rPr>
        <w:tab/>
      </w:r>
      <w:r w:rsidRPr="00EA0BCA">
        <w:rPr>
          <w:rFonts w:ascii="Century Gothic" w:hAnsi="Century Gothic"/>
          <w:sz w:val="20"/>
          <w:szCs w:val="20"/>
          <w:lang w:val="de-AT"/>
        </w:rPr>
        <w:t>176.437,49</w:t>
      </w:r>
      <w:r>
        <w:rPr>
          <w:rFonts w:ascii="Century Gothic" w:hAnsi="Century Gothic"/>
          <w:sz w:val="20"/>
          <w:szCs w:val="20"/>
          <w:lang w:val="de-AT"/>
        </w:rPr>
        <w:t xml:space="preserve"> €</w:t>
      </w:r>
    </w:p>
    <w:p w14:paraId="69B5D611"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sidRPr="00EA0BCA">
        <w:rPr>
          <w:rFonts w:ascii="Century Gothic" w:hAnsi="Century Gothic"/>
          <w:sz w:val="20"/>
          <w:szCs w:val="20"/>
          <w:lang w:val="de-AT"/>
        </w:rPr>
        <w:t>Sanierung der Sockelzone</w:t>
      </w:r>
      <w:r>
        <w:rPr>
          <w:rFonts w:ascii="Century Gothic" w:hAnsi="Century Gothic"/>
          <w:sz w:val="20"/>
          <w:szCs w:val="20"/>
          <w:lang w:val="de-AT"/>
        </w:rPr>
        <w:t xml:space="preserve"> </w:t>
      </w:r>
      <w:r>
        <w:rPr>
          <w:rFonts w:ascii="Century Gothic" w:hAnsi="Century Gothic"/>
          <w:sz w:val="20"/>
          <w:szCs w:val="20"/>
          <w:lang w:val="de-AT"/>
        </w:rPr>
        <w:tab/>
      </w:r>
      <w:r w:rsidRPr="00EA0BCA">
        <w:rPr>
          <w:rFonts w:ascii="Century Gothic" w:hAnsi="Century Gothic"/>
          <w:sz w:val="20"/>
          <w:szCs w:val="20"/>
          <w:lang w:val="de-AT"/>
        </w:rPr>
        <w:t>47.793,55</w:t>
      </w:r>
      <w:r>
        <w:rPr>
          <w:rFonts w:ascii="Century Gothic" w:hAnsi="Century Gothic"/>
          <w:sz w:val="20"/>
          <w:szCs w:val="20"/>
          <w:lang w:val="de-AT"/>
        </w:rPr>
        <w:t xml:space="preserve"> €</w:t>
      </w:r>
    </w:p>
    <w:p w14:paraId="7FE22C07"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sidRPr="00EA0BCA">
        <w:rPr>
          <w:rFonts w:ascii="Century Gothic" w:hAnsi="Century Gothic"/>
          <w:sz w:val="20"/>
          <w:szCs w:val="20"/>
          <w:lang w:val="de-AT"/>
        </w:rPr>
        <w:t>Reinigen und Restaurieren der Steinportale, Grabsteine und Epitap</w:t>
      </w:r>
      <w:r>
        <w:rPr>
          <w:rFonts w:ascii="Century Gothic" w:hAnsi="Century Gothic"/>
          <w:sz w:val="20"/>
          <w:szCs w:val="20"/>
          <w:lang w:val="de-AT"/>
        </w:rPr>
        <w:t>h</w:t>
      </w:r>
      <w:r w:rsidRPr="00EA0BCA">
        <w:rPr>
          <w:rFonts w:ascii="Century Gothic" w:hAnsi="Century Gothic"/>
          <w:sz w:val="20"/>
          <w:szCs w:val="20"/>
          <w:lang w:val="de-AT"/>
        </w:rPr>
        <w:t>ien</w:t>
      </w:r>
      <w:r w:rsidRPr="00EA0BCA">
        <w:rPr>
          <w:rFonts w:ascii="Century Gothic" w:hAnsi="Century Gothic"/>
          <w:sz w:val="20"/>
          <w:szCs w:val="20"/>
          <w:lang w:val="de-AT"/>
        </w:rPr>
        <w:tab/>
        <w:t>162.637,93</w:t>
      </w:r>
      <w:r>
        <w:rPr>
          <w:rFonts w:ascii="Century Gothic" w:hAnsi="Century Gothic"/>
          <w:sz w:val="20"/>
          <w:szCs w:val="20"/>
          <w:lang w:val="de-AT"/>
        </w:rPr>
        <w:t xml:space="preserve"> €</w:t>
      </w:r>
    </w:p>
    <w:p w14:paraId="22C0114A"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sidRPr="00EA0BCA">
        <w:rPr>
          <w:rFonts w:ascii="Century Gothic" w:hAnsi="Century Gothic"/>
          <w:sz w:val="20"/>
          <w:szCs w:val="20"/>
          <w:lang w:val="de-AT"/>
        </w:rPr>
        <w:t>Restaurierung (Konservierung) der Wandmalerei Apsis</w:t>
      </w:r>
      <w:r>
        <w:rPr>
          <w:rFonts w:ascii="Century Gothic" w:hAnsi="Century Gothic"/>
          <w:sz w:val="20"/>
          <w:szCs w:val="20"/>
          <w:lang w:val="de-AT"/>
        </w:rPr>
        <w:tab/>
      </w:r>
      <w:r w:rsidRPr="00EA0BCA">
        <w:rPr>
          <w:rFonts w:ascii="Century Gothic" w:hAnsi="Century Gothic"/>
          <w:sz w:val="20"/>
          <w:szCs w:val="20"/>
          <w:lang w:val="de-AT"/>
        </w:rPr>
        <w:t>28.700,00</w:t>
      </w:r>
      <w:r>
        <w:rPr>
          <w:rFonts w:ascii="Century Gothic" w:hAnsi="Century Gothic"/>
          <w:sz w:val="20"/>
          <w:szCs w:val="20"/>
          <w:lang w:val="de-AT"/>
        </w:rPr>
        <w:t xml:space="preserve"> €</w:t>
      </w:r>
    </w:p>
    <w:p w14:paraId="3D640A64"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sidRPr="00EA0BCA">
        <w:rPr>
          <w:rFonts w:ascii="Century Gothic" w:hAnsi="Century Gothic"/>
          <w:sz w:val="20"/>
          <w:szCs w:val="20"/>
          <w:lang w:val="de-AT"/>
        </w:rPr>
        <w:t xml:space="preserve">Dach - Kontrolle </w:t>
      </w:r>
      <w:r>
        <w:rPr>
          <w:rFonts w:ascii="Century Gothic" w:hAnsi="Century Gothic"/>
          <w:sz w:val="20"/>
          <w:szCs w:val="20"/>
          <w:lang w:val="de-AT"/>
        </w:rPr>
        <w:t>Ü</w:t>
      </w:r>
      <w:r w:rsidRPr="00EA0BCA">
        <w:rPr>
          <w:rFonts w:ascii="Century Gothic" w:hAnsi="Century Gothic"/>
          <w:sz w:val="20"/>
          <w:szCs w:val="20"/>
          <w:lang w:val="de-AT"/>
        </w:rPr>
        <w:t>bersteigen inkl. Dachentw</w:t>
      </w:r>
      <w:r>
        <w:rPr>
          <w:rFonts w:ascii="Century Gothic" w:hAnsi="Century Gothic"/>
          <w:sz w:val="20"/>
          <w:szCs w:val="20"/>
          <w:lang w:val="de-AT"/>
        </w:rPr>
        <w:t>ä</w:t>
      </w:r>
      <w:r w:rsidRPr="00EA0BCA">
        <w:rPr>
          <w:rFonts w:ascii="Century Gothic" w:hAnsi="Century Gothic"/>
          <w:sz w:val="20"/>
          <w:szCs w:val="20"/>
          <w:lang w:val="de-AT"/>
        </w:rPr>
        <w:t>sserung</w:t>
      </w:r>
      <w:r>
        <w:rPr>
          <w:rFonts w:ascii="Century Gothic" w:hAnsi="Century Gothic"/>
          <w:sz w:val="20"/>
          <w:szCs w:val="20"/>
          <w:lang w:val="de-AT"/>
        </w:rPr>
        <w:tab/>
      </w:r>
      <w:r w:rsidRPr="00EA0BCA">
        <w:rPr>
          <w:rFonts w:ascii="Century Gothic" w:hAnsi="Century Gothic"/>
          <w:sz w:val="20"/>
          <w:szCs w:val="20"/>
          <w:lang w:val="de-AT"/>
        </w:rPr>
        <w:t>75.700,00</w:t>
      </w:r>
      <w:r>
        <w:rPr>
          <w:rFonts w:ascii="Century Gothic" w:hAnsi="Century Gothic"/>
          <w:sz w:val="20"/>
          <w:szCs w:val="20"/>
          <w:lang w:val="de-AT"/>
        </w:rPr>
        <w:t xml:space="preserve"> €</w:t>
      </w:r>
    </w:p>
    <w:p w14:paraId="41EF753F"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sidRPr="00EA0BCA">
        <w:rPr>
          <w:rFonts w:ascii="Century Gothic" w:hAnsi="Century Gothic"/>
          <w:sz w:val="20"/>
          <w:szCs w:val="20"/>
          <w:lang w:val="de-AT"/>
        </w:rPr>
        <w:t>Au</w:t>
      </w:r>
      <w:r>
        <w:rPr>
          <w:rFonts w:ascii="Century Gothic" w:hAnsi="Century Gothic"/>
          <w:sz w:val="20"/>
          <w:szCs w:val="20"/>
          <w:lang w:val="de-AT"/>
        </w:rPr>
        <w:t>ß</w:t>
      </w:r>
      <w:r w:rsidRPr="00EA0BCA">
        <w:rPr>
          <w:rFonts w:ascii="Century Gothic" w:hAnsi="Century Gothic"/>
          <w:sz w:val="20"/>
          <w:szCs w:val="20"/>
          <w:lang w:val="de-AT"/>
        </w:rPr>
        <w:t>enbeleuchtung Dom</w:t>
      </w:r>
      <w:r>
        <w:rPr>
          <w:rFonts w:ascii="Century Gothic" w:hAnsi="Century Gothic"/>
          <w:sz w:val="20"/>
          <w:szCs w:val="20"/>
          <w:lang w:val="de-AT"/>
        </w:rPr>
        <w:tab/>
      </w:r>
      <w:r w:rsidRPr="00EA0BCA">
        <w:rPr>
          <w:rFonts w:ascii="Century Gothic" w:hAnsi="Century Gothic"/>
          <w:sz w:val="20"/>
          <w:szCs w:val="20"/>
          <w:lang w:val="de-AT"/>
        </w:rPr>
        <w:t>56.800,00</w:t>
      </w:r>
      <w:r>
        <w:rPr>
          <w:rFonts w:ascii="Century Gothic" w:hAnsi="Century Gothic"/>
          <w:sz w:val="20"/>
          <w:szCs w:val="20"/>
          <w:lang w:val="de-AT"/>
        </w:rPr>
        <w:t xml:space="preserve"> €</w:t>
      </w:r>
    </w:p>
    <w:p w14:paraId="1A71C057"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sidRPr="00EA0BCA">
        <w:rPr>
          <w:rFonts w:ascii="Century Gothic" w:hAnsi="Century Gothic"/>
          <w:sz w:val="20"/>
          <w:szCs w:val="20"/>
          <w:lang w:val="de-AT"/>
        </w:rPr>
        <w:t>WC-Anlage Dom</w:t>
      </w:r>
      <w:r>
        <w:rPr>
          <w:rFonts w:ascii="Century Gothic" w:hAnsi="Century Gothic"/>
          <w:sz w:val="20"/>
          <w:szCs w:val="20"/>
          <w:lang w:val="de-AT"/>
        </w:rPr>
        <w:tab/>
      </w:r>
      <w:r w:rsidRPr="00EA0BCA">
        <w:rPr>
          <w:rFonts w:ascii="Century Gothic" w:hAnsi="Century Gothic"/>
          <w:sz w:val="20"/>
          <w:szCs w:val="20"/>
          <w:lang w:val="de-AT"/>
        </w:rPr>
        <w:t>29.348,62</w:t>
      </w:r>
      <w:r>
        <w:rPr>
          <w:rFonts w:ascii="Century Gothic" w:hAnsi="Century Gothic"/>
          <w:sz w:val="20"/>
          <w:szCs w:val="20"/>
          <w:lang w:val="de-AT"/>
        </w:rPr>
        <w:t xml:space="preserve"> €</w:t>
      </w:r>
    </w:p>
    <w:p w14:paraId="18EC83E7"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sidRPr="00EA0BCA">
        <w:rPr>
          <w:rFonts w:ascii="Century Gothic" w:hAnsi="Century Gothic"/>
          <w:sz w:val="20"/>
          <w:szCs w:val="20"/>
          <w:lang w:val="de-AT"/>
        </w:rPr>
        <w:t>div. Tischlerarbeiten in WC und Dom</w:t>
      </w:r>
      <w:r>
        <w:rPr>
          <w:rFonts w:ascii="Century Gothic" w:hAnsi="Century Gothic"/>
          <w:sz w:val="20"/>
          <w:szCs w:val="20"/>
          <w:lang w:val="de-AT"/>
        </w:rPr>
        <w:tab/>
      </w:r>
      <w:r w:rsidRPr="00EA0BCA">
        <w:rPr>
          <w:rFonts w:ascii="Century Gothic" w:hAnsi="Century Gothic"/>
          <w:sz w:val="20"/>
          <w:szCs w:val="20"/>
          <w:lang w:val="de-AT"/>
        </w:rPr>
        <w:t>11.973,60</w:t>
      </w:r>
      <w:r>
        <w:rPr>
          <w:rFonts w:ascii="Century Gothic" w:hAnsi="Century Gothic"/>
          <w:sz w:val="20"/>
          <w:szCs w:val="20"/>
          <w:lang w:val="de-AT"/>
        </w:rPr>
        <w:t xml:space="preserve"> €</w:t>
      </w:r>
    </w:p>
    <w:p w14:paraId="448CF488" w14:textId="77777777" w:rsidR="0019718D" w:rsidRPr="00EA0BCA" w:rsidRDefault="0019718D" w:rsidP="0019718D">
      <w:pPr>
        <w:pStyle w:val="Textkrper"/>
        <w:pBdr>
          <w:bottom w:val="single" w:sz="4" w:space="1" w:color="auto"/>
        </w:pBdr>
        <w:tabs>
          <w:tab w:val="decimal" w:pos="8222"/>
          <w:tab w:val="left" w:pos="8647"/>
        </w:tabs>
        <w:spacing w:line="264" w:lineRule="auto"/>
        <w:ind w:left="0" w:right="283" w:firstLine="0"/>
        <w:jc w:val="both"/>
        <w:rPr>
          <w:rFonts w:ascii="Century Gothic" w:hAnsi="Century Gothic"/>
          <w:sz w:val="20"/>
          <w:szCs w:val="20"/>
          <w:lang w:val="de-AT"/>
        </w:rPr>
      </w:pPr>
      <w:r w:rsidRPr="00EA0BCA">
        <w:rPr>
          <w:rFonts w:ascii="Century Gothic" w:hAnsi="Century Gothic"/>
          <w:sz w:val="20"/>
          <w:szCs w:val="20"/>
          <w:lang w:val="de-AT"/>
        </w:rPr>
        <w:t xml:space="preserve">div. Elektroinstallationen, Schaukasten, </w:t>
      </w:r>
      <w:r>
        <w:rPr>
          <w:rFonts w:ascii="Century Gothic" w:hAnsi="Century Gothic"/>
          <w:sz w:val="20"/>
          <w:szCs w:val="20"/>
          <w:lang w:val="de-AT"/>
        </w:rPr>
        <w:tab/>
      </w:r>
      <w:r w:rsidRPr="00EA0BCA">
        <w:rPr>
          <w:rFonts w:ascii="Century Gothic" w:hAnsi="Century Gothic"/>
          <w:sz w:val="20"/>
          <w:szCs w:val="20"/>
          <w:lang w:val="de-AT"/>
        </w:rPr>
        <w:t>20.500,</w:t>
      </w:r>
      <w:r w:rsidRPr="00521FE9">
        <w:rPr>
          <w:rFonts w:ascii="Century Gothic" w:hAnsi="Century Gothic"/>
          <w:sz w:val="20"/>
          <w:szCs w:val="20"/>
          <w:lang w:val="de-AT"/>
        </w:rPr>
        <w:t>00 €</w:t>
      </w:r>
    </w:p>
    <w:p w14:paraId="6E8DE769" w14:textId="77777777" w:rsidR="0019718D" w:rsidRPr="00521FE9" w:rsidRDefault="0019718D" w:rsidP="0019718D">
      <w:pPr>
        <w:pStyle w:val="Textkrper"/>
        <w:tabs>
          <w:tab w:val="decimal" w:pos="8222"/>
          <w:tab w:val="left" w:pos="8647"/>
        </w:tabs>
        <w:spacing w:line="264" w:lineRule="auto"/>
        <w:ind w:left="0" w:firstLine="0"/>
        <w:jc w:val="both"/>
        <w:rPr>
          <w:rFonts w:ascii="Century Gothic" w:hAnsi="Century Gothic"/>
          <w:b/>
          <w:sz w:val="20"/>
          <w:szCs w:val="20"/>
          <w:lang w:val="de-AT"/>
        </w:rPr>
      </w:pPr>
      <w:r w:rsidRPr="00521FE9">
        <w:rPr>
          <w:rFonts w:ascii="Century Gothic" w:hAnsi="Century Gothic"/>
          <w:b/>
          <w:sz w:val="20"/>
          <w:szCs w:val="20"/>
          <w:lang w:val="de-AT"/>
        </w:rPr>
        <w:t>Summe der Maßnahmen Außen</w:t>
      </w:r>
      <w:r w:rsidRPr="00521FE9">
        <w:rPr>
          <w:rFonts w:ascii="Century Gothic" w:hAnsi="Century Gothic"/>
          <w:b/>
          <w:sz w:val="20"/>
          <w:szCs w:val="20"/>
          <w:lang w:val="de-AT"/>
        </w:rPr>
        <w:tab/>
        <w:t>625.427,99</w:t>
      </w:r>
      <w:r>
        <w:rPr>
          <w:rFonts w:ascii="Century Gothic" w:hAnsi="Century Gothic"/>
          <w:b/>
          <w:sz w:val="20"/>
          <w:szCs w:val="20"/>
          <w:lang w:val="de-AT"/>
        </w:rPr>
        <w:t xml:space="preserve"> €</w:t>
      </w:r>
    </w:p>
    <w:p w14:paraId="54F39776" w14:textId="77777777" w:rsidR="0019718D" w:rsidRPr="000F3C4D" w:rsidRDefault="0019718D" w:rsidP="0019718D">
      <w:pPr>
        <w:pStyle w:val="Textkrper"/>
        <w:tabs>
          <w:tab w:val="decimal" w:pos="8222"/>
          <w:tab w:val="left" w:pos="8647"/>
        </w:tabs>
        <w:spacing w:line="264" w:lineRule="auto"/>
        <w:ind w:left="0" w:firstLine="0"/>
        <w:jc w:val="both"/>
        <w:rPr>
          <w:rFonts w:ascii="Century Gothic" w:hAnsi="Century Gothic"/>
          <w:sz w:val="16"/>
          <w:szCs w:val="16"/>
          <w:lang w:val="de-AT"/>
        </w:rPr>
      </w:pPr>
    </w:p>
    <w:p w14:paraId="20066E80" w14:textId="77777777" w:rsidR="0019718D" w:rsidRPr="00521FE9" w:rsidRDefault="0019718D" w:rsidP="0019718D">
      <w:pPr>
        <w:pStyle w:val="Textkrper"/>
        <w:tabs>
          <w:tab w:val="decimal" w:pos="8222"/>
          <w:tab w:val="left" w:pos="8647"/>
        </w:tabs>
        <w:spacing w:line="264" w:lineRule="auto"/>
        <w:ind w:left="0" w:firstLine="0"/>
        <w:jc w:val="both"/>
        <w:rPr>
          <w:rFonts w:ascii="Century Gothic" w:hAnsi="Century Gothic"/>
          <w:b/>
          <w:lang w:val="de-AT"/>
        </w:rPr>
      </w:pPr>
      <w:r w:rsidRPr="00521FE9">
        <w:rPr>
          <w:rFonts w:ascii="Century Gothic" w:hAnsi="Century Gothic"/>
          <w:b/>
          <w:lang w:val="de-AT"/>
        </w:rPr>
        <w:t>Maßnahmen Innen</w:t>
      </w:r>
    </w:p>
    <w:p w14:paraId="31C9D5CE" w14:textId="77777777" w:rsidR="0019718D" w:rsidRPr="00A83AE9" w:rsidRDefault="0019718D" w:rsidP="0019718D">
      <w:pPr>
        <w:pStyle w:val="Textkrper"/>
        <w:tabs>
          <w:tab w:val="decimal" w:pos="8222"/>
          <w:tab w:val="left" w:pos="8647"/>
        </w:tabs>
        <w:spacing w:line="264" w:lineRule="auto"/>
        <w:ind w:left="0" w:right="283" w:firstLine="0"/>
        <w:jc w:val="both"/>
        <w:rPr>
          <w:rFonts w:ascii="Century Gothic" w:hAnsi="Century Gothic"/>
          <w:b/>
          <w:sz w:val="20"/>
          <w:szCs w:val="20"/>
          <w:lang w:val="de-AT"/>
        </w:rPr>
      </w:pPr>
      <w:r w:rsidRPr="00A83AE9">
        <w:rPr>
          <w:rFonts w:ascii="Century Gothic" w:hAnsi="Century Gothic"/>
          <w:b/>
          <w:sz w:val="20"/>
          <w:szCs w:val="20"/>
          <w:lang w:val="de-AT"/>
        </w:rPr>
        <w:t>Denkmalschutzrelevante Maßnahmen Innen</w:t>
      </w:r>
    </w:p>
    <w:p w14:paraId="271C073F" w14:textId="77777777" w:rsidR="0019718D" w:rsidRPr="000F3C4D" w:rsidRDefault="0019718D" w:rsidP="0019718D">
      <w:pPr>
        <w:pStyle w:val="Textkrper"/>
        <w:tabs>
          <w:tab w:val="decimal" w:pos="8222"/>
          <w:tab w:val="left" w:pos="8647"/>
        </w:tabs>
        <w:spacing w:line="264" w:lineRule="auto"/>
        <w:ind w:left="0" w:right="283" w:firstLine="0"/>
        <w:jc w:val="both"/>
        <w:rPr>
          <w:rFonts w:ascii="Century Gothic" w:hAnsi="Century Gothic"/>
          <w:sz w:val="20"/>
          <w:szCs w:val="20"/>
          <w:lang w:val="de-AT"/>
        </w:rPr>
      </w:pPr>
      <w:r w:rsidRPr="000F3C4D">
        <w:rPr>
          <w:rFonts w:ascii="Century Gothic" w:hAnsi="Century Gothic"/>
          <w:sz w:val="20"/>
          <w:szCs w:val="20"/>
          <w:lang w:val="de-AT"/>
        </w:rPr>
        <w:t>Befundungen u. Begleitungen, Anlegen Musterflächen</w:t>
      </w:r>
      <w:r w:rsidRPr="000F3C4D">
        <w:rPr>
          <w:rFonts w:ascii="Century Gothic" w:hAnsi="Century Gothic"/>
          <w:sz w:val="20"/>
          <w:szCs w:val="20"/>
          <w:lang w:val="de-AT"/>
        </w:rPr>
        <w:tab/>
        <w:t>91.970,00 €</w:t>
      </w:r>
    </w:p>
    <w:p w14:paraId="794EB355"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proofErr w:type="spellStart"/>
      <w:r w:rsidRPr="00EA0BCA">
        <w:rPr>
          <w:rFonts w:ascii="Century Gothic" w:hAnsi="Century Gothic"/>
          <w:sz w:val="20"/>
          <w:szCs w:val="20"/>
          <w:lang w:val="de-AT"/>
        </w:rPr>
        <w:t>Ger</w:t>
      </w:r>
      <w:r>
        <w:rPr>
          <w:rFonts w:ascii="Century Gothic" w:hAnsi="Century Gothic" w:cs="Century Gothic"/>
          <w:sz w:val="20"/>
          <w:szCs w:val="20"/>
          <w:lang w:val="de-AT"/>
        </w:rPr>
        <w:t>ü</w:t>
      </w:r>
      <w:r w:rsidRPr="00EA0BCA">
        <w:rPr>
          <w:rFonts w:ascii="Century Gothic" w:hAnsi="Century Gothic"/>
          <w:sz w:val="20"/>
          <w:szCs w:val="20"/>
          <w:lang w:val="de-AT"/>
        </w:rPr>
        <w:t>stungen</w:t>
      </w:r>
      <w:proofErr w:type="spellEnd"/>
      <w:r>
        <w:rPr>
          <w:rFonts w:ascii="Century Gothic" w:hAnsi="Century Gothic"/>
          <w:sz w:val="20"/>
          <w:szCs w:val="20"/>
          <w:lang w:val="de-AT"/>
        </w:rPr>
        <w:tab/>
      </w:r>
      <w:r w:rsidRPr="00EA0BCA">
        <w:rPr>
          <w:rFonts w:ascii="Century Gothic" w:hAnsi="Century Gothic"/>
          <w:sz w:val="20"/>
          <w:szCs w:val="20"/>
          <w:lang w:val="de-AT"/>
        </w:rPr>
        <w:t>1</w:t>
      </w:r>
      <w:r>
        <w:rPr>
          <w:rFonts w:ascii="Century Gothic" w:hAnsi="Century Gothic"/>
          <w:sz w:val="20"/>
          <w:szCs w:val="20"/>
          <w:lang w:val="de-AT"/>
        </w:rPr>
        <w:t>42</w:t>
      </w:r>
      <w:r w:rsidRPr="00EA0BCA">
        <w:rPr>
          <w:rFonts w:ascii="Century Gothic" w:hAnsi="Century Gothic"/>
          <w:sz w:val="20"/>
          <w:szCs w:val="20"/>
          <w:lang w:val="de-AT"/>
        </w:rPr>
        <w:t>.400,00</w:t>
      </w:r>
      <w:r w:rsidRPr="00521FE9">
        <w:rPr>
          <w:rFonts w:ascii="Century Gothic" w:hAnsi="Century Gothic"/>
          <w:sz w:val="20"/>
          <w:szCs w:val="20"/>
          <w:lang w:val="de-AT"/>
        </w:rPr>
        <w:t xml:space="preserve"> €</w:t>
      </w:r>
    </w:p>
    <w:p w14:paraId="5B42AD9A"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sidRPr="00EA0BCA">
        <w:rPr>
          <w:rFonts w:ascii="Century Gothic" w:hAnsi="Century Gothic"/>
          <w:sz w:val="20"/>
          <w:szCs w:val="20"/>
          <w:lang w:val="de-AT"/>
        </w:rPr>
        <w:t xml:space="preserve">Sanierung </w:t>
      </w:r>
      <w:r>
        <w:rPr>
          <w:rFonts w:ascii="Century Gothic" w:hAnsi="Century Gothic"/>
          <w:sz w:val="20"/>
          <w:szCs w:val="20"/>
          <w:lang w:val="de-AT"/>
        </w:rPr>
        <w:t>der Architekturhülle – Putzsanierung,</w:t>
      </w:r>
      <w:r w:rsidRPr="00EA0BCA">
        <w:rPr>
          <w:rFonts w:ascii="Century Gothic" w:hAnsi="Century Gothic"/>
          <w:sz w:val="20"/>
          <w:szCs w:val="20"/>
          <w:lang w:val="de-AT"/>
        </w:rPr>
        <w:t xml:space="preserve"> Malen</w:t>
      </w:r>
      <w:r>
        <w:rPr>
          <w:rFonts w:ascii="Century Gothic" w:hAnsi="Century Gothic"/>
          <w:sz w:val="20"/>
          <w:szCs w:val="20"/>
          <w:lang w:val="de-AT"/>
        </w:rPr>
        <w:tab/>
      </w:r>
      <w:r w:rsidRPr="00EA0BCA">
        <w:rPr>
          <w:rFonts w:ascii="Century Gothic" w:hAnsi="Century Gothic"/>
          <w:sz w:val="20"/>
          <w:szCs w:val="20"/>
          <w:lang w:val="de-AT"/>
        </w:rPr>
        <w:t>183.740,00</w:t>
      </w:r>
      <w:r w:rsidRPr="00521FE9">
        <w:rPr>
          <w:rFonts w:ascii="Century Gothic" w:hAnsi="Century Gothic"/>
          <w:sz w:val="20"/>
          <w:szCs w:val="20"/>
          <w:lang w:val="de-AT"/>
        </w:rPr>
        <w:t xml:space="preserve"> €</w:t>
      </w:r>
    </w:p>
    <w:p w14:paraId="280AD22D"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sidRPr="00EA0BCA">
        <w:rPr>
          <w:rFonts w:ascii="Century Gothic" w:hAnsi="Century Gothic"/>
          <w:sz w:val="20"/>
          <w:szCs w:val="20"/>
          <w:lang w:val="de-AT"/>
        </w:rPr>
        <w:t>Sanierung des Steinbodens, Stufen</w:t>
      </w:r>
      <w:r>
        <w:rPr>
          <w:rFonts w:ascii="Century Gothic" w:hAnsi="Century Gothic"/>
          <w:sz w:val="20"/>
          <w:szCs w:val="20"/>
          <w:lang w:val="de-AT"/>
        </w:rPr>
        <w:tab/>
      </w:r>
      <w:r w:rsidRPr="00EA0BCA">
        <w:rPr>
          <w:rFonts w:ascii="Century Gothic" w:hAnsi="Century Gothic"/>
          <w:sz w:val="20"/>
          <w:szCs w:val="20"/>
          <w:lang w:val="de-AT"/>
        </w:rPr>
        <w:t>57.500,00</w:t>
      </w:r>
      <w:r w:rsidRPr="00521FE9">
        <w:rPr>
          <w:rFonts w:ascii="Century Gothic" w:hAnsi="Century Gothic"/>
          <w:sz w:val="20"/>
          <w:szCs w:val="20"/>
          <w:lang w:val="de-AT"/>
        </w:rPr>
        <w:t xml:space="preserve"> €</w:t>
      </w:r>
    </w:p>
    <w:p w14:paraId="422DCB09"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sidRPr="00EA0BCA">
        <w:rPr>
          <w:rFonts w:ascii="Century Gothic" w:hAnsi="Century Gothic"/>
          <w:sz w:val="20"/>
          <w:szCs w:val="20"/>
          <w:lang w:val="de-AT"/>
        </w:rPr>
        <w:t xml:space="preserve">Restaurierung der Fresken </w:t>
      </w:r>
      <w:r>
        <w:rPr>
          <w:rFonts w:ascii="Century Gothic" w:hAnsi="Century Gothic"/>
          <w:sz w:val="20"/>
          <w:szCs w:val="20"/>
          <w:lang w:val="de-AT"/>
        </w:rPr>
        <w:t>im</w:t>
      </w:r>
      <w:r w:rsidRPr="00EA0BCA">
        <w:rPr>
          <w:rFonts w:ascii="Century Gothic" w:hAnsi="Century Gothic"/>
          <w:sz w:val="20"/>
          <w:szCs w:val="20"/>
          <w:lang w:val="de-AT"/>
        </w:rPr>
        <w:t xml:space="preserve"> Hauptschiff, Presbyterium</w:t>
      </w:r>
      <w:r>
        <w:rPr>
          <w:rFonts w:ascii="Century Gothic" w:hAnsi="Century Gothic"/>
          <w:sz w:val="20"/>
          <w:szCs w:val="20"/>
          <w:lang w:val="de-AT"/>
        </w:rPr>
        <w:t xml:space="preserve">, </w:t>
      </w:r>
      <w:r w:rsidRPr="00EA0BCA">
        <w:rPr>
          <w:rFonts w:ascii="Century Gothic" w:hAnsi="Century Gothic"/>
          <w:sz w:val="20"/>
          <w:szCs w:val="20"/>
          <w:lang w:val="de-AT"/>
        </w:rPr>
        <w:t>Seitenkapellen</w:t>
      </w:r>
      <w:r>
        <w:rPr>
          <w:rFonts w:ascii="Century Gothic" w:hAnsi="Century Gothic"/>
          <w:sz w:val="20"/>
          <w:szCs w:val="20"/>
          <w:lang w:val="de-AT"/>
        </w:rPr>
        <w:tab/>
      </w:r>
      <w:r w:rsidRPr="00EA0BCA">
        <w:rPr>
          <w:rFonts w:ascii="Century Gothic" w:hAnsi="Century Gothic"/>
          <w:sz w:val="20"/>
          <w:szCs w:val="20"/>
          <w:lang w:val="de-AT"/>
        </w:rPr>
        <w:t>625.000,00</w:t>
      </w:r>
      <w:r w:rsidRPr="00521FE9">
        <w:rPr>
          <w:rFonts w:ascii="Century Gothic" w:hAnsi="Century Gothic"/>
          <w:sz w:val="20"/>
          <w:szCs w:val="20"/>
          <w:lang w:val="de-AT"/>
        </w:rPr>
        <w:t xml:space="preserve"> €</w:t>
      </w:r>
    </w:p>
    <w:p w14:paraId="71D2E511"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Pr>
          <w:rFonts w:ascii="Century Gothic" w:hAnsi="Century Gothic"/>
          <w:sz w:val="20"/>
          <w:szCs w:val="20"/>
          <w:lang w:val="de-AT"/>
        </w:rPr>
        <w:t xml:space="preserve">Stuckfreilegung, </w:t>
      </w:r>
      <w:r w:rsidRPr="00EA0BCA">
        <w:rPr>
          <w:rFonts w:ascii="Century Gothic" w:hAnsi="Century Gothic"/>
          <w:sz w:val="20"/>
          <w:szCs w:val="20"/>
          <w:lang w:val="de-AT"/>
        </w:rPr>
        <w:t>Seitenkapellen u</w:t>
      </w:r>
      <w:r>
        <w:rPr>
          <w:rFonts w:ascii="Century Gothic" w:hAnsi="Century Gothic"/>
          <w:sz w:val="20"/>
          <w:szCs w:val="20"/>
          <w:lang w:val="de-AT"/>
        </w:rPr>
        <w:t>nd</w:t>
      </w:r>
      <w:r w:rsidRPr="00EA0BCA">
        <w:rPr>
          <w:rFonts w:ascii="Century Gothic" w:hAnsi="Century Gothic"/>
          <w:sz w:val="20"/>
          <w:szCs w:val="20"/>
          <w:lang w:val="de-AT"/>
        </w:rPr>
        <w:t xml:space="preserve"> Portale incl</w:t>
      </w:r>
      <w:r>
        <w:rPr>
          <w:rFonts w:ascii="Century Gothic" w:hAnsi="Century Gothic"/>
          <w:sz w:val="20"/>
          <w:szCs w:val="20"/>
          <w:lang w:val="de-AT"/>
        </w:rPr>
        <w:t>.</w:t>
      </w:r>
      <w:r w:rsidRPr="00EA0BCA">
        <w:rPr>
          <w:rFonts w:ascii="Century Gothic" w:hAnsi="Century Gothic"/>
          <w:sz w:val="20"/>
          <w:szCs w:val="20"/>
          <w:lang w:val="de-AT"/>
        </w:rPr>
        <w:t xml:space="preserve"> vergolden</w:t>
      </w:r>
      <w:r>
        <w:rPr>
          <w:rFonts w:ascii="Century Gothic" w:hAnsi="Century Gothic"/>
          <w:sz w:val="20"/>
          <w:szCs w:val="20"/>
          <w:lang w:val="de-AT"/>
        </w:rPr>
        <w:tab/>
      </w:r>
      <w:r w:rsidRPr="00EA0BCA">
        <w:rPr>
          <w:rFonts w:ascii="Century Gothic" w:hAnsi="Century Gothic"/>
          <w:sz w:val="20"/>
          <w:szCs w:val="20"/>
          <w:lang w:val="de-AT"/>
        </w:rPr>
        <w:t>341.000,00</w:t>
      </w:r>
      <w:r w:rsidRPr="00521FE9">
        <w:rPr>
          <w:rFonts w:ascii="Century Gothic" w:hAnsi="Century Gothic"/>
          <w:sz w:val="20"/>
          <w:szCs w:val="20"/>
          <w:lang w:val="de-AT"/>
        </w:rPr>
        <w:t xml:space="preserve"> €</w:t>
      </w:r>
    </w:p>
    <w:p w14:paraId="42AAC459"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sidRPr="00EA0BCA">
        <w:rPr>
          <w:rFonts w:ascii="Century Gothic" w:hAnsi="Century Gothic"/>
          <w:sz w:val="20"/>
          <w:szCs w:val="20"/>
          <w:lang w:val="de-AT"/>
        </w:rPr>
        <w:t>Restaurierung der Steinelemente</w:t>
      </w:r>
      <w:r>
        <w:rPr>
          <w:rFonts w:ascii="Century Gothic" w:hAnsi="Century Gothic"/>
          <w:sz w:val="20"/>
          <w:szCs w:val="20"/>
          <w:lang w:val="de-AT"/>
        </w:rPr>
        <w:tab/>
      </w:r>
      <w:r w:rsidRPr="00EA0BCA">
        <w:rPr>
          <w:rFonts w:ascii="Century Gothic" w:hAnsi="Century Gothic"/>
          <w:sz w:val="20"/>
          <w:szCs w:val="20"/>
          <w:lang w:val="de-AT"/>
        </w:rPr>
        <w:t>676.490,00</w:t>
      </w:r>
      <w:r w:rsidRPr="00521FE9">
        <w:rPr>
          <w:rFonts w:ascii="Century Gothic" w:hAnsi="Century Gothic"/>
          <w:sz w:val="20"/>
          <w:szCs w:val="20"/>
          <w:lang w:val="de-AT"/>
        </w:rPr>
        <w:t xml:space="preserve"> €</w:t>
      </w:r>
    </w:p>
    <w:p w14:paraId="2C3B57E2"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sidRPr="00EA0BCA">
        <w:rPr>
          <w:rFonts w:ascii="Century Gothic" w:hAnsi="Century Gothic"/>
          <w:sz w:val="20"/>
          <w:szCs w:val="20"/>
          <w:lang w:val="de-AT"/>
        </w:rPr>
        <w:t>Restaurierung des gefassten Inve</w:t>
      </w:r>
      <w:r>
        <w:rPr>
          <w:rFonts w:ascii="Century Gothic" w:hAnsi="Century Gothic"/>
          <w:sz w:val="20"/>
          <w:szCs w:val="20"/>
          <w:lang w:val="de-AT"/>
        </w:rPr>
        <w:t>n</w:t>
      </w:r>
      <w:r w:rsidRPr="00EA0BCA">
        <w:rPr>
          <w:rFonts w:ascii="Century Gothic" w:hAnsi="Century Gothic"/>
          <w:sz w:val="20"/>
          <w:szCs w:val="20"/>
          <w:lang w:val="de-AT"/>
        </w:rPr>
        <w:t>tars</w:t>
      </w:r>
      <w:r>
        <w:rPr>
          <w:rFonts w:ascii="Century Gothic" w:hAnsi="Century Gothic"/>
          <w:sz w:val="20"/>
          <w:szCs w:val="20"/>
          <w:lang w:val="de-AT"/>
        </w:rPr>
        <w:tab/>
        <w:t>327</w:t>
      </w:r>
      <w:r w:rsidRPr="00EA0BCA">
        <w:rPr>
          <w:rFonts w:ascii="Century Gothic" w:hAnsi="Century Gothic"/>
          <w:sz w:val="20"/>
          <w:szCs w:val="20"/>
          <w:lang w:val="de-AT"/>
        </w:rPr>
        <w:t>.600,00</w:t>
      </w:r>
      <w:r w:rsidRPr="00521FE9">
        <w:rPr>
          <w:rFonts w:ascii="Century Gothic" w:hAnsi="Century Gothic"/>
          <w:sz w:val="20"/>
          <w:szCs w:val="20"/>
          <w:lang w:val="de-AT"/>
        </w:rPr>
        <w:t xml:space="preserve"> €</w:t>
      </w:r>
    </w:p>
    <w:p w14:paraId="7BA752DD"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sidRPr="00EA0BCA">
        <w:rPr>
          <w:rFonts w:ascii="Century Gothic" w:hAnsi="Century Gothic"/>
          <w:sz w:val="20"/>
          <w:szCs w:val="20"/>
          <w:lang w:val="de-AT"/>
        </w:rPr>
        <w:t xml:space="preserve">Restaurierung der </w:t>
      </w:r>
      <w:r>
        <w:rPr>
          <w:rFonts w:ascii="Century Gothic" w:hAnsi="Century Gothic"/>
          <w:sz w:val="20"/>
          <w:szCs w:val="20"/>
          <w:lang w:val="de-AT"/>
        </w:rPr>
        <w:t>Gemälde</w:t>
      </w:r>
      <w:r>
        <w:rPr>
          <w:rFonts w:ascii="Century Gothic" w:hAnsi="Century Gothic"/>
          <w:sz w:val="20"/>
          <w:szCs w:val="20"/>
          <w:lang w:val="de-AT"/>
        </w:rPr>
        <w:tab/>
      </w:r>
      <w:r w:rsidRPr="00EA0BCA">
        <w:rPr>
          <w:rFonts w:ascii="Century Gothic" w:hAnsi="Century Gothic"/>
          <w:sz w:val="20"/>
          <w:szCs w:val="20"/>
          <w:lang w:val="de-AT"/>
        </w:rPr>
        <w:t>222.000,00</w:t>
      </w:r>
      <w:r w:rsidRPr="00521FE9">
        <w:rPr>
          <w:rFonts w:ascii="Century Gothic" w:hAnsi="Century Gothic"/>
          <w:sz w:val="20"/>
          <w:szCs w:val="20"/>
          <w:lang w:val="de-AT"/>
        </w:rPr>
        <w:t xml:space="preserve"> €</w:t>
      </w:r>
    </w:p>
    <w:p w14:paraId="5D22D95A"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Pr>
          <w:rFonts w:ascii="Century Gothic" w:hAnsi="Century Gothic"/>
          <w:sz w:val="20"/>
          <w:szCs w:val="20"/>
          <w:lang w:val="de-AT"/>
        </w:rPr>
        <w:t>Restaurierung Metallobjekte</w:t>
      </w:r>
      <w:r>
        <w:rPr>
          <w:rFonts w:ascii="Century Gothic" w:hAnsi="Century Gothic"/>
          <w:sz w:val="20"/>
          <w:szCs w:val="20"/>
          <w:lang w:val="de-AT"/>
        </w:rPr>
        <w:tab/>
      </w:r>
      <w:r w:rsidRPr="00EA0BCA">
        <w:rPr>
          <w:rFonts w:ascii="Century Gothic" w:hAnsi="Century Gothic"/>
          <w:sz w:val="20"/>
          <w:szCs w:val="20"/>
          <w:lang w:val="de-AT"/>
        </w:rPr>
        <w:t>396.000,00</w:t>
      </w:r>
      <w:r w:rsidRPr="00521FE9">
        <w:rPr>
          <w:rFonts w:ascii="Century Gothic" w:hAnsi="Century Gothic"/>
          <w:sz w:val="20"/>
          <w:szCs w:val="20"/>
          <w:lang w:val="de-AT"/>
        </w:rPr>
        <w:t xml:space="preserve"> €</w:t>
      </w:r>
    </w:p>
    <w:p w14:paraId="1CF92F49"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sidRPr="00EA0BCA">
        <w:rPr>
          <w:rFonts w:ascii="Century Gothic" w:hAnsi="Century Gothic"/>
          <w:sz w:val="20"/>
          <w:szCs w:val="20"/>
          <w:lang w:val="de-AT"/>
        </w:rPr>
        <w:t>Sanierung der Holzeinrichtung wie B</w:t>
      </w:r>
      <w:r>
        <w:rPr>
          <w:rFonts w:ascii="Century Gothic" w:hAnsi="Century Gothic"/>
          <w:sz w:val="20"/>
          <w:szCs w:val="20"/>
          <w:lang w:val="de-AT"/>
        </w:rPr>
        <w:t>ä</w:t>
      </w:r>
      <w:r w:rsidRPr="00EA0BCA">
        <w:rPr>
          <w:rFonts w:ascii="Century Gothic" w:hAnsi="Century Gothic"/>
          <w:sz w:val="20"/>
          <w:szCs w:val="20"/>
          <w:lang w:val="de-AT"/>
        </w:rPr>
        <w:t>nke, Beichtst</w:t>
      </w:r>
      <w:r>
        <w:rPr>
          <w:rFonts w:ascii="Century Gothic" w:hAnsi="Century Gothic" w:cs="Century Gothic"/>
          <w:sz w:val="20"/>
          <w:szCs w:val="20"/>
          <w:lang w:val="de-AT"/>
        </w:rPr>
        <w:t>ü</w:t>
      </w:r>
      <w:r w:rsidRPr="00EA0BCA">
        <w:rPr>
          <w:rFonts w:ascii="Century Gothic" w:hAnsi="Century Gothic"/>
          <w:sz w:val="20"/>
          <w:szCs w:val="20"/>
          <w:lang w:val="de-AT"/>
        </w:rPr>
        <w:t>hle u</w:t>
      </w:r>
      <w:r>
        <w:rPr>
          <w:rFonts w:ascii="Century Gothic" w:hAnsi="Century Gothic"/>
          <w:sz w:val="20"/>
          <w:szCs w:val="20"/>
          <w:lang w:val="de-AT"/>
        </w:rPr>
        <w:t>nd</w:t>
      </w:r>
      <w:r w:rsidRPr="00EA0BCA">
        <w:rPr>
          <w:rFonts w:ascii="Century Gothic" w:hAnsi="Century Gothic"/>
          <w:sz w:val="20"/>
          <w:szCs w:val="20"/>
          <w:lang w:val="de-AT"/>
        </w:rPr>
        <w:t xml:space="preserve"> T</w:t>
      </w:r>
      <w:r>
        <w:rPr>
          <w:rFonts w:ascii="Century Gothic" w:hAnsi="Century Gothic" w:cs="Century Gothic"/>
          <w:sz w:val="20"/>
          <w:szCs w:val="20"/>
          <w:lang w:val="de-AT"/>
        </w:rPr>
        <w:t>ü</w:t>
      </w:r>
      <w:r w:rsidRPr="00EA0BCA">
        <w:rPr>
          <w:rFonts w:ascii="Century Gothic" w:hAnsi="Century Gothic"/>
          <w:sz w:val="20"/>
          <w:szCs w:val="20"/>
          <w:lang w:val="de-AT"/>
        </w:rPr>
        <w:t>ren</w:t>
      </w:r>
      <w:r>
        <w:rPr>
          <w:rFonts w:ascii="Century Gothic" w:hAnsi="Century Gothic"/>
          <w:sz w:val="20"/>
          <w:szCs w:val="20"/>
          <w:lang w:val="de-AT"/>
        </w:rPr>
        <w:tab/>
        <w:t>29</w:t>
      </w:r>
      <w:r w:rsidRPr="00EA0BCA">
        <w:rPr>
          <w:rFonts w:ascii="Century Gothic" w:hAnsi="Century Gothic"/>
          <w:sz w:val="20"/>
          <w:szCs w:val="20"/>
          <w:lang w:val="de-AT"/>
        </w:rPr>
        <w:t>7.780,00</w:t>
      </w:r>
      <w:r w:rsidRPr="00521FE9">
        <w:rPr>
          <w:rFonts w:ascii="Century Gothic" w:hAnsi="Century Gothic"/>
          <w:sz w:val="20"/>
          <w:szCs w:val="20"/>
          <w:lang w:val="de-AT"/>
        </w:rPr>
        <w:t xml:space="preserve"> €</w:t>
      </w:r>
    </w:p>
    <w:p w14:paraId="1E97B1FA"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sidRPr="00EA0BCA">
        <w:rPr>
          <w:rFonts w:ascii="Century Gothic" w:hAnsi="Century Gothic"/>
          <w:sz w:val="20"/>
          <w:szCs w:val="20"/>
          <w:lang w:val="de-AT"/>
        </w:rPr>
        <w:t>Sanierung der Glasfenster</w:t>
      </w:r>
      <w:r>
        <w:rPr>
          <w:rFonts w:ascii="Century Gothic" w:hAnsi="Century Gothic"/>
          <w:sz w:val="20"/>
          <w:szCs w:val="20"/>
          <w:lang w:val="de-AT"/>
        </w:rPr>
        <w:tab/>
      </w:r>
      <w:r w:rsidRPr="00EA0BCA">
        <w:rPr>
          <w:rFonts w:ascii="Century Gothic" w:hAnsi="Century Gothic"/>
          <w:sz w:val="20"/>
          <w:szCs w:val="20"/>
          <w:lang w:val="de-AT"/>
        </w:rPr>
        <w:t>47.500,00</w:t>
      </w:r>
      <w:r w:rsidRPr="00521FE9">
        <w:rPr>
          <w:rFonts w:ascii="Century Gothic" w:hAnsi="Century Gothic"/>
          <w:sz w:val="20"/>
          <w:szCs w:val="20"/>
          <w:lang w:val="de-AT"/>
        </w:rPr>
        <w:t xml:space="preserve"> €</w:t>
      </w:r>
    </w:p>
    <w:p w14:paraId="3C938EF9" w14:textId="77777777" w:rsidR="0019718D" w:rsidRPr="00EA0BCA" w:rsidRDefault="0019718D" w:rsidP="0019718D">
      <w:pPr>
        <w:pStyle w:val="Textkrper"/>
        <w:pBdr>
          <w:bottom w:val="single" w:sz="4" w:space="1" w:color="auto"/>
        </w:pBdr>
        <w:tabs>
          <w:tab w:val="decimal" w:pos="8222"/>
          <w:tab w:val="left" w:pos="8647"/>
        </w:tabs>
        <w:spacing w:line="264" w:lineRule="auto"/>
        <w:ind w:left="0" w:right="283" w:firstLine="0"/>
        <w:jc w:val="both"/>
        <w:rPr>
          <w:rFonts w:ascii="Century Gothic" w:hAnsi="Century Gothic"/>
          <w:sz w:val="20"/>
          <w:szCs w:val="20"/>
          <w:lang w:val="de-AT"/>
        </w:rPr>
      </w:pPr>
      <w:r w:rsidRPr="00EA0BCA">
        <w:rPr>
          <w:rFonts w:ascii="Century Gothic" w:hAnsi="Century Gothic"/>
          <w:sz w:val="20"/>
          <w:szCs w:val="20"/>
          <w:lang w:val="de-AT"/>
        </w:rPr>
        <w:t xml:space="preserve">Sanierung der </w:t>
      </w:r>
      <w:proofErr w:type="spellStart"/>
      <w:r>
        <w:rPr>
          <w:rFonts w:ascii="Century Gothic" w:hAnsi="Century Gothic"/>
          <w:sz w:val="20"/>
          <w:szCs w:val="20"/>
          <w:lang w:val="de-AT"/>
        </w:rPr>
        <w:t>Luster</w:t>
      </w:r>
      <w:proofErr w:type="spellEnd"/>
      <w:r>
        <w:rPr>
          <w:rFonts w:ascii="Century Gothic" w:hAnsi="Century Gothic"/>
          <w:sz w:val="20"/>
          <w:szCs w:val="20"/>
          <w:lang w:val="de-AT"/>
        </w:rPr>
        <w:tab/>
        <w:t>30</w:t>
      </w:r>
      <w:r w:rsidRPr="00EA0BCA">
        <w:rPr>
          <w:rFonts w:ascii="Century Gothic" w:hAnsi="Century Gothic"/>
          <w:sz w:val="20"/>
          <w:szCs w:val="20"/>
          <w:lang w:val="de-AT"/>
        </w:rPr>
        <w:t>.</w:t>
      </w:r>
      <w:r>
        <w:rPr>
          <w:rFonts w:ascii="Century Gothic" w:hAnsi="Century Gothic"/>
          <w:sz w:val="20"/>
          <w:szCs w:val="20"/>
          <w:lang w:val="de-AT"/>
        </w:rPr>
        <w:t>0</w:t>
      </w:r>
      <w:r w:rsidRPr="00EA0BCA">
        <w:rPr>
          <w:rFonts w:ascii="Century Gothic" w:hAnsi="Century Gothic"/>
          <w:sz w:val="20"/>
          <w:szCs w:val="20"/>
          <w:lang w:val="de-AT"/>
        </w:rPr>
        <w:t>00,00</w:t>
      </w:r>
      <w:r w:rsidRPr="00521FE9">
        <w:rPr>
          <w:rFonts w:ascii="Century Gothic" w:hAnsi="Century Gothic"/>
          <w:sz w:val="20"/>
          <w:szCs w:val="20"/>
          <w:lang w:val="de-AT"/>
        </w:rPr>
        <w:t xml:space="preserve"> €</w:t>
      </w:r>
    </w:p>
    <w:p w14:paraId="03E0C76B" w14:textId="77777777" w:rsidR="0019718D" w:rsidRPr="00A83AE9" w:rsidRDefault="0019718D" w:rsidP="0019718D">
      <w:pPr>
        <w:pStyle w:val="Textkrper"/>
        <w:tabs>
          <w:tab w:val="decimal" w:pos="8222"/>
          <w:tab w:val="left" w:pos="8647"/>
        </w:tabs>
        <w:spacing w:line="264" w:lineRule="auto"/>
        <w:ind w:left="0" w:firstLine="0"/>
        <w:jc w:val="both"/>
        <w:rPr>
          <w:rFonts w:ascii="Century Gothic" w:hAnsi="Century Gothic"/>
          <w:b/>
          <w:sz w:val="20"/>
          <w:szCs w:val="20"/>
          <w:lang w:val="de-AT"/>
        </w:rPr>
      </w:pPr>
      <w:r w:rsidRPr="00A83AE9">
        <w:rPr>
          <w:rFonts w:ascii="Century Gothic" w:hAnsi="Century Gothic"/>
          <w:b/>
          <w:sz w:val="20"/>
          <w:szCs w:val="20"/>
          <w:lang w:val="de-AT"/>
        </w:rPr>
        <w:t>Summe der denkmalschutzrelevante Maßnahmen</w:t>
      </w:r>
      <w:r w:rsidRPr="00A83AE9">
        <w:rPr>
          <w:rFonts w:ascii="Century Gothic" w:hAnsi="Century Gothic"/>
          <w:b/>
          <w:sz w:val="20"/>
          <w:szCs w:val="20"/>
          <w:lang w:val="de-AT"/>
        </w:rPr>
        <w:tab/>
        <w:t>3.438.980,00 €</w:t>
      </w:r>
    </w:p>
    <w:p w14:paraId="614F08FE" w14:textId="77777777" w:rsidR="0019718D" w:rsidRPr="00A83AE9" w:rsidRDefault="0019718D" w:rsidP="0019718D">
      <w:pPr>
        <w:pStyle w:val="Textkrper"/>
        <w:tabs>
          <w:tab w:val="decimal" w:pos="8222"/>
          <w:tab w:val="left" w:pos="8647"/>
        </w:tabs>
        <w:spacing w:line="264" w:lineRule="auto"/>
        <w:ind w:left="0" w:firstLine="0"/>
        <w:jc w:val="both"/>
        <w:rPr>
          <w:rFonts w:ascii="Century Gothic" w:hAnsi="Century Gothic"/>
          <w:b/>
          <w:sz w:val="20"/>
          <w:szCs w:val="20"/>
          <w:lang w:val="de-AT"/>
        </w:rPr>
      </w:pPr>
      <w:r w:rsidRPr="00A83AE9">
        <w:rPr>
          <w:rFonts w:ascii="Century Gothic" w:hAnsi="Century Gothic"/>
          <w:b/>
          <w:sz w:val="20"/>
          <w:szCs w:val="20"/>
          <w:lang w:val="de-AT"/>
        </w:rPr>
        <w:t>Allgemeine Maßnahmen Innen</w:t>
      </w:r>
    </w:p>
    <w:p w14:paraId="3018F029" w14:textId="77777777" w:rsidR="0019718D"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Pr>
          <w:rFonts w:ascii="Century Gothic" w:hAnsi="Century Gothic"/>
          <w:sz w:val="20"/>
          <w:szCs w:val="20"/>
          <w:lang w:val="de-AT"/>
        </w:rPr>
        <w:t>Baustelleneinrichtung, Provisorien, etc.</w:t>
      </w:r>
      <w:r>
        <w:rPr>
          <w:rFonts w:ascii="Century Gothic" w:hAnsi="Century Gothic"/>
          <w:sz w:val="20"/>
          <w:szCs w:val="20"/>
          <w:lang w:val="de-AT"/>
        </w:rPr>
        <w:tab/>
        <w:t>101.000,00 €</w:t>
      </w:r>
    </w:p>
    <w:p w14:paraId="47C22059"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sidRPr="00EA0BCA">
        <w:rPr>
          <w:rFonts w:ascii="Century Gothic" w:hAnsi="Century Gothic"/>
          <w:sz w:val="20"/>
          <w:szCs w:val="20"/>
          <w:lang w:val="de-AT"/>
        </w:rPr>
        <w:t>Sanierung der Heizung</w:t>
      </w:r>
      <w:r>
        <w:rPr>
          <w:rFonts w:ascii="Century Gothic" w:hAnsi="Century Gothic"/>
          <w:sz w:val="20"/>
          <w:szCs w:val="20"/>
          <w:lang w:val="de-AT"/>
        </w:rPr>
        <w:tab/>
      </w:r>
      <w:r w:rsidRPr="00EA0BCA">
        <w:rPr>
          <w:rFonts w:ascii="Century Gothic" w:hAnsi="Century Gothic"/>
          <w:sz w:val="20"/>
          <w:szCs w:val="20"/>
          <w:lang w:val="de-AT"/>
        </w:rPr>
        <w:t>50.000,00</w:t>
      </w:r>
      <w:r w:rsidRPr="00521FE9">
        <w:rPr>
          <w:rFonts w:ascii="Century Gothic" w:hAnsi="Century Gothic"/>
          <w:sz w:val="20"/>
          <w:szCs w:val="20"/>
          <w:lang w:val="de-AT"/>
        </w:rPr>
        <w:t xml:space="preserve"> €</w:t>
      </w:r>
    </w:p>
    <w:p w14:paraId="7D5FCCCC" w14:textId="77777777" w:rsidR="0019718D" w:rsidRDefault="0019718D" w:rsidP="0019718D">
      <w:pPr>
        <w:pStyle w:val="Textkrper"/>
        <w:tabs>
          <w:tab w:val="decimal" w:pos="8222"/>
          <w:tab w:val="left" w:pos="8647"/>
        </w:tabs>
        <w:spacing w:line="264" w:lineRule="auto"/>
        <w:ind w:left="0" w:right="3118" w:firstLine="0"/>
        <w:jc w:val="both"/>
        <w:rPr>
          <w:rFonts w:ascii="Century Gothic" w:hAnsi="Century Gothic"/>
          <w:sz w:val="20"/>
          <w:szCs w:val="20"/>
          <w:lang w:val="de-AT"/>
        </w:rPr>
      </w:pPr>
      <w:r w:rsidRPr="00EA0BCA">
        <w:rPr>
          <w:rFonts w:ascii="Century Gothic" w:hAnsi="Century Gothic"/>
          <w:sz w:val="20"/>
          <w:szCs w:val="20"/>
          <w:lang w:val="de-AT"/>
        </w:rPr>
        <w:t>Sanierung Elektroinst</w:t>
      </w:r>
      <w:r>
        <w:rPr>
          <w:rFonts w:ascii="Century Gothic" w:hAnsi="Century Gothic"/>
          <w:sz w:val="20"/>
          <w:szCs w:val="20"/>
          <w:lang w:val="de-AT"/>
        </w:rPr>
        <w:t>a</w:t>
      </w:r>
      <w:r w:rsidRPr="00EA0BCA">
        <w:rPr>
          <w:rFonts w:ascii="Century Gothic" w:hAnsi="Century Gothic"/>
          <w:sz w:val="20"/>
          <w:szCs w:val="20"/>
          <w:lang w:val="de-AT"/>
        </w:rPr>
        <w:t>llation, Erneuerung Beleuchtung u</w:t>
      </w:r>
      <w:r>
        <w:rPr>
          <w:rFonts w:ascii="Century Gothic" w:hAnsi="Century Gothic"/>
          <w:sz w:val="20"/>
          <w:szCs w:val="20"/>
          <w:lang w:val="de-AT"/>
        </w:rPr>
        <w:t>nd</w:t>
      </w:r>
    </w:p>
    <w:p w14:paraId="5F409F79" w14:textId="77777777" w:rsidR="0019718D" w:rsidRPr="00EA0BCA" w:rsidRDefault="0019718D" w:rsidP="0019718D">
      <w:pPr>
        <w:pStyle w:val="Textkrper"/>
        <w:tabs>
          <w:tab w:val="decimal" w:pos="8222"/>
          <w:tab w:val="left" w:pos="8647"/>
        </w:tabs>
        <w:spacing w:line="264" w:lineRule="auto"/>
        <w:ind w:left="0" w:right="3118" w:firstLine="0"/>
        <w:jc w:val="both"/>
        <w:rPr>
          <w:rFonts w:ascii="Century Gothic" w:hAnsi="Century Gothic"/>
          <w:sz w:val="20"/>
          <w:szCs w:val="20"/>
          <w:lang w:val="de-AT"/>
        </w:rPr>
      </w:pPr>
      <w:r>
        <w:rPr>
          <w:rFonts w:ascii="Century Gothic" w:hAnsi="Century Gothic"/>
          <w:sz w:val="20"/>
          <w:szCs w:val="20"/>
          <w:lang w:val="de-AT"/>
        </w:rPr>
        <w:t xml:space="preserve">   </w:t>
      </w:r>
      <w:r w:rsidRPr="00EA0BCA">
        <w:rPr>
          <w:rFonts w:ascii="Century Gothic" w:hAnsi="Century Gothic"/>
          <w:sz w:val="20"/>
          <w:szCs w:val="20"/>
          <w:lang w:val="de-AT"/>
        </w:rPr>
        <w:t xml:space="preserve"> Medieneinrichtung</w:t>
      </w:r>
      <w:r>
        <w:rPr>
          <w:rFonts w:ascii="Century Gothic" w:hAnsi="Century Gothic"/>
          <w:sz w:val="20"/>
          <w:szCs w:val="20"/>
          <w:lang w:val="de-AT"/>
        </w:rPr>
        <w:tab/>
      </w:r>
      <w:r w:rsidRPr="00EA0BCA">
        <w:rPr>
          <w:rFonts w:ascii="Century Gothic" w:hAnsi="Century Gothic"/>
          <w:sz w:val="20"/>
          <w:szCs w:val="20"/>
          <w:lang w:val="de-AT"/>
        </w:rPr>
        <w:t>2</w:t>
      </w:r>
      <w:r>
        <w:rPr>
          <w:rFonts w:ascii="Century Gothic" w:hAnsi="Century Gothic"/>
          <w:sz w:val="20"/>
          <w:szCs w:val="20"/>
          <w:lang w:val="de-AT"/>
        </w:rPr>
        <w:t>2</w:t>
      </w:r>
      <w:r w:rsidRPr="00EA0BCA">
        <w:rPr>
          <w:rFonts w:ascii="Century Gothic" w:hAnsi="Century Gothic"/>
          <w:sz w:val="20"/>
          <w:szCs w:val="20"/>
          <w:lang w:val="de-AT"/>
        </w:rPr>
        <w:t>3.500,00</w:t>
      </w:r>
      <w:r w:rsidRPr="00521FE9">
        <w:rPr>
          <w:rFonts w:ascii="Century Gothic" w:hAnsi="Century Gothic"/>
          <w:sz w:val="20"/>
          <w:szCs w:val="20"/>
          <w:lang w:val="de-AT"/>
        </w:rPr>
        <w:t xml:space="preserve"> €</w:t>
      </w:r>
    </w:p>
    <w:p w14:paraId="4D32DE6A" w14:textId="77777777" w:rsidR="0019718D" w:rsidRPr="00EA0BCA" w:rsidRDefault="0019718D" w:rsidP="0019718D">
      <w:pPr>
        <w:pStyle w:val="Textkrper"/>
        <w:tabs>
          <w:tab w:val="decimal" w:pos="8222"/>
          <w:tab w:val="left" w:pos="8647"/>
        </w:tabs>
        <w:spacing w:line="264" w:lineRule="auto"/>
        <w:ind w:left="0" w:firstLine="0"/>
        <w:jc w:val="both"/>
        <w:rPr>
          <w:rFonts w:ascii="Century Gothic" w:hAnsi="Century Gothic"/>
          <w:sz w:val="20"/>
          <w:szCs w:val="20"/>
          <w:lang w:val="de-AT"/>
        </w:rPr>
      </w:pPr>
      <w:r w:rsidRPr="00EA0BCA">
        <w:rPr>
          <w:rFonts w:ascii="Century Gothic" w:hAnsi="Century Gothic"/>
          <w:sz w:val="20"/>
          <w:szCs w:val="20"/>
          <w:lang w:val="de-AT"/>
        </w:rPr>
        <w:t>Sanierung der Orgel inkl. Prospekt</w:t>
      </w:r>
      <w:r>
        <w:rPr>
          <w:rFonts w:ascii="Century Gothic" w:hAnsi="Century Gothic"/>
          <w:sz w:val="20"/>
          <w:szCs w:val="20"/>
          <w:lang w:val="de-AT"/>
        </w:rPr>
        <w:tab/>
      </w:r>
      <w:r w:rsidRPr="00EA0BCA">
        <w:rPr>
          <w:rFonts w:ascii="Century Gothic" w:hAnsi="Century Gothic"/>
          <w:sz w:val="20"/>
          <w:szCs w:val="20"/>
          <w:lang w:val="de-AT"/>
        </w:rPr>
        <w:t>1.3</w:t>
      </w:r>
      <w:r>
        <w:rPr>
          <w:rFonts w:ascii="Century Gothic" w:hAnsi="Century Gothic"/>
          <w:sz w:val="20"/>
          <w:szCs w:val="20"/>
          <w:lang w:val="de-AT"/>
        </w:rPr>
        <w:t>5</w:t>
      </w:r>
      <w:r w:rsidRPr="00EA0BCA">
        <w:rPr>
          <w:rFonts w:ascii="Century Gothic" w:hAnsi="Century Gothic"/>
          <w:sz w:val="20"/>
          <w:szCs w:val="20"/>
          <w:lang w:val="de-AT"/>
        </w:rPr>
        <w:t>0.000,00</w:t>
      </w:r>
      <w:r w:rsidRPr="00521FE9">
        <w:rPr>
          <w:rFonts w:ascii="Century Gothic" w:hAnsi="Century Gothic"/>
          <w:sz w:val="20"/>
          <w:szCs w:val="20"/>
          <w:lang w:val="de-AT"/>
        </w:rPr>
        <w:t xml:space="preserve"> €</w:t>
      </w:r>
    </w:p>
    <w:p w14:paraId="338B7335" w14:textId="77777777" w:rsidR="0019718D" w:rsidRPr="00EA0BCA" w:rsidRDefault="0019718D" w:rsidP="0019718D">
      <w:pPr>
        <w:pStyle w:val="Textkrper"/>
        <w:pBdr>
          <w:bottom w:val="single" w:sz="4" w:space="1" w:color="auto"/>
        </w:pBdr>
        <w:tabs>
          <w:tab w:val="decimal" w:pos="8222"/>
          <w:tab w:val="left" w:pos="8647"/>
        </w:tabs>
        <w:spacing w:line="264" w:lineRule="auto"/>
        <w:ind w:left="0" w:right="283" w:firstLine="0"/>
        <w:jc w:val="both"/>
        <w:rPr>
          <w:rFonts w:ascii="Century Gothic" w:hAnsi="Century Gothic"/>
          <w:sz w:val="20"/>
          <w:szCs w:val="20"/>
          <w:lang w:val="de-AT"/>
        </w:rPr>
      </w:pPr>
      <w:r>
        <w:rPr>
          <w:rFonts w:ascii="Century Gothic" w:hAnsi="Century Gothic"/>
          <w:sz w:val="20"/>
          <w:szCs w:val="20"/>
          <w:lang w:val="de-AT"/>
        </w:rPr>
        <w:t>Baustellenkoordinator</w:t>
      </w:r>
      <w:r w:rsidRPr="00EA0BCA">
        <w:rPr>
          <w:rFonts w:ascii="Century Gothic" w:hAnsi="Century Gothic"/>
          <w:sz w:val="20"/>
          <w:szCs w:val="20"/>
          <w:lang w:val="de-AT"/>
        </w:rPr>
        <w:t xml:space="preserve"> </w:t>
      </w:r>
      <w:r>
        <w:rPr>
          <w:rFonts w:ascii="Century Gothic" w:hAnsi="Century Gothic"/>
          <w:sz w:val="20"/>
          <w:szCs w:val="20"/>
          <w:lang w:val="de-AT"/>
        </w:rPr>
        <w:tab/>
        <w:t>3</w:t>
      </w:r>
      <w:r w:rsidRPr="00EA0BCA">
        <w:rPr>
          <w:rFonts w:ascii="Century Gothic" w:hAnsi="Century Gothic"/>
          <w:sz w:val="20"/>
          <w:szCs w:val="20"/>
          <w:lang w:val="de-AT"/>
        </w:rPr>
        <w:t>0.000,00</w:t>
      </w:r>
      <w:r w:rsidRPr="00521FE9">
        <w:rPr>
          <w:rFonts w:ascii="Century Gothic" w:hAnsi="Century Gothic"/>
          <w:sz w:val="20"/>
          <w:szCs w:val="20"/>
          <w:lang w:val="de-AT"/>
        </w:rPr>
        <w:t xml:space="preserve"> €</w:t>
      </w:r>
    </w:p>
    <w:p w14:paraId="07CF84E9" w14:textId="77777777" w:rsidR="0019718D" w:rsidRPr="00521FE9" w:rsidRDefault="0019718D" w:rsidP="0019718D">
      <w:pPr>
        <w:pStyle w:val="Textkrper"/>
        <w:tabs>
          <w:tab w:val="decimal" w:pos="8222"/>
          <w:tab w:val="left" w:pos="8647"/>
        </w:tabs>
        <w:spacing w:line="264" w:lineRule="auto"/>
        <w:ind w:left="0" w:firstLine="0"/>
        <w:jc w:val="both"/>
        <w:rPr>
          <w:rFonts w:ascii="Century Gothic" w:hAnsi="Century Gothic"/>
          <w:b/>
          <w:sz w:val="20"/>
          <w:szCs w:val="20"/>
          <w:lang w:val="de-AT"/>
        </w:rPr>
      </w:pPr>
      <w:r w:rsidRPr="00521FE9">
        <w:rPr>
          <w:rFonts w:ascii="Century Gothic" w:hAnsi="Century Gothic"/>
          <w:b/>
          <w:sz w:val="20"/>
          <w:szCs w:val="20"/>
          <w:lang w:val="de-AT"/>
        </w:rPr>
        <w:t xml:space="preserve">Summe der </w:t>
      </w:r>
      <w:r>
        <w:rPr>
          <w:rFonts w:ascii="Century Gothic" w:hAnsi="Century Gothic"/>
          <w:b/>
          <w:sz w:val="20"/>
          <w:szCs w:val="20"/>
          <w:lang w:val="de-AT"/>
        </w:rPr>
        <w:t xml:space="preserve">allgemeinen </w:t>
      </w:r>
      <w:r w:rsidRPr="00521FE9">
        <w:rPr>
          <w:rFonts w:ascii="Century Gothic" w:hAnsi="Century Gothic"/>
          <w:b/>
          <w:sz w:val="20"/>
          <w:szCs w:val="20"/>
          <w:lang w:val="de-AT"/>
        </w:rPr>
        <w:t>Ma</w:t>
      </w:r>
      <w:r>
        <w:rPr>
          <w:rFonts w:ascii="Century Gothic" w:hAnsi="Century Gothic"/>
          <w:b/>
          <w:sz w:val="20"/>
          <w:szCs w:val="20"/>
          <w:lang w:val="de-AT"/>
        </w:rPr>
        <w:t>ß</w:t>
      </w:r>
      <w:r w:rsidRPr="00521FE9">
        <w:rPr>
          <w:rFonts w:ascii="Century Gothic" w:hAnsi="Century Gothic"/>
          <w:b/>
          <w:sz w:val="20"/>
          <w:szCs w:val="20"/>
          <w:lang w:val="de-AT"/>
        </w:rPr>
        <w:t>nahmen Innen</w:t>
      </w:r>
      <w:r w:rsidRPr="00521FE9">
        <w:rPr>
          <w:rFonts w:ascii="Century Gothic" w:hAnsi="Century Gothic"/>
          <w:b/>
          <w:sz w:val="20"/>
          <w:szCs w:val="20"/>
          <w:lang w:val="de-AT"/>
        </w:rPr>
        <w:tab/>
      </w:r>
      <w:r>
        <w:rPr>
          <w:rFonts w:ascii="Century Gothic" w:hAnsi="Century Gothic"/>
          <w:b/>
          <w:sz w:val="20"/>
          <w:szCs w:val="20"/>
          <w:lang w:val="de-AT"/>
        </w:rPr>
        <w:t>1.804.500</w:t>
      </w:r>
      <w:r w:rsidRPr="00521FE9">
        <w:rPr>
          <w:rFonts w:ascii="Century Gothic" w:hAnsi="Century Gothic"/>
          <w:b/>
          <w:sz w:val="20"/>
          <w:szCs w:val="20"/>
          <w:lang w:val="de-AT"/>
        </w:rPr>
        <w:t>,00</w:t>
      </w:r>
      <w:r>
        <w:rPr>
          <w:rFonts w:ascii="Century Gothic" w:hAnsi="Century Gothic"/>
          <w:b/>
          <w:sz w:val="20"/>
          <w:szCs w:val="20"/>
          <w:lang w:val="de-AT"/>
        </w:rPr>
        <w:t xml:space="preserve"> €</w:t>
      </w:r>
    </w:p>
    <w:p w14:paraId="3F2A8B27" w14:textId="77777777" w:rsidR="0019718D" w:rsidRPr="00EA0BCA" w:rsidRDefault="0019718D" w:rsidP="0019718D">
      <w:pPr>
        <w:pStyle w:val="Textkrper"/>
        <w:pBdr>
          <w:bottom w:val="single" w:sz="4" w:space="1" w:color="auto"/>
        </w:pBdr>
        <w:tabs>
          <w:tab w:val="decimal" w:pos="8222"/>
          <w:tab w:val="left" w:pos="8647"/>
        </w:tabs>
        <w:spacing w:line="264" w:lineRule="auto"/>
        <w:ind w:left="0" w:right="283" w:firstLine="0"/>
        <w:jc w:val="both"/>
        <w:rPr>
          <w:rFonts w:ascii="Century Gothic" w:hAnsi="Century Gothic"/>
          <w:sz w:val="20"/>
          <w:szCs w:val="20"/>
          <w:lang w:val="de-AT"/>
        </w:rPr>
      </w:pPr>
      <w:r w:rsidRPr="00EA0BCA">
        <w:rPr>
          <w:rFonts w:ascii="Century Gothic" w:hAnsi="Century Gothic"/>
          <w:sz w:val="20"/>
          <w:szCs w:val="20"/>
          <w:lang w:val="de-AT"/>
        </w:rPr>
        <w:t>Reserven f</w:t>
      </w:r>
      <w:r>
        <w:rPr>
          <w:rFonts w:ascii="Century Gothic" w:hAnsi="Century Gothic" w:cs="Century Gothic"/>
          <w:sz w:val="20"/>
          <w:szCs w:val="20"/>
          <w:lang w:val="de-AT"/>
        </w:rPr>
        <w:t>ü</w:t>
      </w:r>
      <w:r w:rsidRPr="00EA0BCA">
        <w:rPr>
          <w:rFonts w:ascii="Century Gothic" w:hAnsi="Century Gothic"/>
          <w:sz w:val="20"/>
          <w:szCs w:val="20"/>
          <w:lang w:val="de-AT"/>
        </w:rPr>
        <w:t>r Unvorhergesehen</w:t>
      </w:r>
      <w:r>
        <w:rPr>
          <w:rFonts w:ascii="Century Gothic" w:hAnsi="Century Gothic"/>
          <w:sz w:val="20"/>
          <w:szCs w:val="20"/>
          <w:lang w:val="de-AT"/>
        </w:rPr>
        <w:t>e</w:t>
      </w:r>
      <w:r w:rsidRPr="00EA0BCA">
        <w:rPr>
          <w:rFonts w:ascii="Century Gothic" w:hAnsi="Century Gothic"/>
          <w:sz w:val="20"/>
          <w:szCs w:val="20"/>
          <w:lang w:val="de-AT"/>
        </w:rPr>
        <w:t>s</w:t>
      </w:r>
      <w:r>
        <w:rPr>
          <w:rFonts w:ascii="Century Gothic" w:hAnsi="Century Gothic"/>
          <w:sz w:val="20"/>
          <w:szCs w:val="20"/>
          <w:lang w:val="de-AT"/>
        </w:rPr>
        <w:tab/>
        <w:t>131.</w:t>
      </w:r>
      <w:r w:rsidRPr="00EA0BCA">
        <w:rPr>
          <w:rFonts w:ascii="Century Gothic" w:hAnsi="Century Gothic"/>
          <w:sz w:val="20"/>
          <w:szCs w:val="20"/>
          <w:lang w:val="de-AT"/>
        </w:rPr>
        <w:t>092,01</w:t>
      </w:r>
      <w:r w:rsidRPr="00521FE9">
        <w:rPr>
          <w:rFonts w:ascii="Century Gothic" w:hAnsi="Century Gothic"/>
          <w:sz w:val="20"/>
          <w:szCs w:val="20"/>
          <w:lang w:val="de-AT"/>
        </w:rPr>
        <w:t xml:space="preserve"> €</w:t>
      </w:r>
    </w:p>
    <w:p w14:paraId="5E292CF6" w14:textId="77777777" w:rsidR="0019718D" w:rsidRPr="00521FE9" w:rsidRDefault="0019718D" w:rsidP="0019718D">
      <w:pPr>
        <w:pStyle w:val="Textkrper"/>
        <w:tabs>
          <w:tab w:val="decimal" w:pos="8222"/>
          <w:tab w:val="left" w:pos="8647"/>
        </w:tabs>
        <w:spacing w:line="264" w:lineRule="auto"/>
        <w:ind w:left="0" w:firstLine="0"/>
        <w:jc w:val="both"/>
        <w:rPr>
          <w:rFonts w:ascii="Century Gothic" w:hAnsi="Century Gothic"/>
          <w:b/>
          <w:lang w:val="de-AT"/>
        </w:rPr>
      </w:pPr>
      <w:r w:rsidRPr="00521FE9">
        <w:rPr>
          <w:rFonts w:ascii="Century Gothic" w:hAnsi="Century Gothic"/>
          <w:b/>
          <w:lang w:val="de-AT"/>
        </w:rPr>
        <w:t>Summe der Maßnahmen Gesamt</w:t>
      </w:r>
      <w:r w:rsidRPr="00521FE9">
        <w:rPr>
          <w:rFonts w:ascii="Century Gothic" w:hAnsi="Century Gothic"/>
          <w:b/>
          <w:lang w:val="de-AT"/>
        </w:rPr>
        <w:tab/>
        <w:t>6.000.000,00 €</w:t>
      </w:r>
    </w:p>
    <w:p w14:paraId="6CAEB261" w14:textId="77777777" w:rsidR="0019718D" w:rsidRPr="00EA0BCA" w:rsidRDefault="0019718D" w:rsidP="0019718D">
      <w:pPr>
        <w:pStyle w:val="Textkrper"/>
        <w:spacing w:line="264" w:lineRule="auto"/>
        <w:ind w:left="0" w:firstLine="0"/>
        <w:jc w:val="both"/>
        <w:rPr>
          <w:rFonts w:ascii="Century Gothic" w:hAnsi="Century Gothic"/>
          <w:sz w:val="20"/>
          <w:szCs w:val="20"/>
          <w:lang w:val="de-AT"/>
        </w:rPr>
      </w:pPr>
    </w:p>
    <w:p w14:paraId="04FE2B5A" w14:textId="77777777" w:rsidR="0019718D" w:rsidRDefault="0019718D" w:rsidP="0019718D">
      <w:pPr>
        <w:pStyle w:val="Textkrper"/>
        <w:spacing w:line="264" w:lineRule="auto"/>
        <w:ind w:left="0" w:firstLine="0"/>
        <w:jc w:val="both"/>
        <w:rPr>
          <w:rFonts w:ascii="Century Gothic" w:hAnsi="Century Gothic"/>
          <w:sz w:val="18"/>
          <w:szCs w:val="18"/>
          <w:lang w:val="de-AT"/>
        </w:rPr>
      </w:pPr>
      <w:r w:rsidRPr="00521FE9">
        <w:rPr>
          <w:rFonts w:ascii="Century Gothic" w:hAnsi="Century Gothic"/>
          <w:sz w:val="18"/>
          <w:szCs w:val="18"/>
          <w:lang w:val="de-AT"/>
        </w:rPr>
        <w:t>Die hier angef</w:t>
      </w:r>
      <w:r w:rsidRPr="00521FE9">
        <w:rPr>
          <w:rFonts w:ascii="Century Gothic" w:hAnsi="Century Gothic" w:cs="Century Gothic"/>
          <w:sz w:val="18"/>
          <w:szCs w:val="18"/>
          <w:lang w:val="de-AT"/>
        </w:rPr>
        <w:t>ü</w:t>
      </w:r>
      <w:r w:rsidRPr="00521FE9">
        <w:rPr>
          <w:rFonts w:ascii="Century Gothic" w:hAnsi="Century Gothic"/>
          <w:sz w:val="18"/>
          <w:szCs w:val="18"/>
          <w:lang w:val="de-AT"/>
        </w:rPr>
        <w:t>hrten Grobkosten basieren einerseits auf Richtangebote von Firmen und andererseits auf Grund von augenscheinlichen Besichtigungen.</w:t>
      </w:r>
      <w:r>
        <w:rPr>
          <w:rFonts w:ascii="Century Gothic" w:hAnsi="Century Gothic"/>
          <w:sz w:val="18"/>
          <w:szCs w:val="18"/>
          <w:lang w:val="de-AT"/>
        </w:rPr>
        <w:t xml:space="preserve"> </w:t>
      </w:r>
      <w:r w:rsidRPr="00521FE9">
        <w:rPr>
          <w:rFonts w:ascii="Century Gothic" w:hAnsi="Century Gothic"/>
          <w:sz w:val="18"/>
          <w:szCs w:val="18"/>
          <w:lang w:val="de-AT"/>
        </w:rPr>
        <w:t>Diese k</w:t>
      </w:r>
      <w:r>
        <w:rPr>
          <w:rFonts w:ascii="Century Gothic" w:hAnsi="Century Gothic"/>
          <w:sz w:val="18"/>
          <w:szCs w:val="18"/>
          <w:lang w:val="de-AT"/>
        </w:rPr>
        <w:t>ö</w:t>
      </w:r>
      <w:r w:rsidRPr="00521FE9">
        <w:rPr>
          <w:rFonts w:ascii="Century Gothic" w:hAnsi="Century Gothic"/>
          <w:sz w:val="18"/>
          <w:szCs w:val="18"/>
          <w:lang w:val="de-AT"/>
        </w:rPr>
        <w:t>nnen in diesem Stadium der Projektentwicklung eine S</w:t>
      </w:r>
      <w:r>
        <w:rPr>
          <w:rFonts w:ascii="Century Gothic" w:hAnsi="Century Gothic"/>
          <w:sz w:val="18"/>
          <w:szCs w:val="18"/>
          <w:lang w:val="de-AT"/>
        </w:rPr>
        <w:t>treuung von ca. +-20% aufweisen.</w:t>
      </w:r>
    </w:p>
    <w:p w14:paraId="14533180" w14:textId="77777777" w:rsidR="00121BEE" w:rsidRDefault="00121BEE">
      <w:pPr>
        <w:rPr>
          <w:rFonts w:ascii="Century Gothic" w:hAnsi="Century Gothic"/>
          <w:sz w:val="18"/>
          <w:szCs w:val="18"/>
        </w:rPr>
      </w:pPr>
      <w:r>
        <w:rPr>
          <w:rFonts w:ascii="Century Gothic" w:hAnsi="Century Gothic"/>
          <w:sz w:val="18"/>
          <w:szCs w:val="18"/>
        </w:rPr>
        <w:br w:type="page"/>
      </w:r>
    </w:p>
    <w:p w14:paraId="223792E6" w14:textId="77777777" w:rsidR="00313AF4" w:rsidRDefault="00313AF4">
      <w:pPr>
        <w:rPr>
          <w:rFonts w:ascii="Century Gothic" w:eastAsia="Arial" w:hAnsi="Century Gothic"/>
          <w:b/>
          <w:sz w:val="28"/>
          <w:szCs w:val="28"/>
        </w:rPr>
      </w:pPr>
      <w:r>
        <w:rPr>
          <w:rFonts w:ascii="Century Gothic" w:hAnsi="Century Gothic"/>
          <w:b/>
          <w:sz w:val="28"/>
          <w:szCs w:val="28"/>
        </w:rPr>
        <w:lastRenderedPageBreak/>
        <w:br w:type="page"/>
      </w:r>
    </w:p>
    <w:p w14:paraId="08C3E63E" w14:textId="77777777" w:rsidR="006E13E5" w:rsidRDefault="006E13E5" w:rsidP="00EA0BCA">
      <w:pPr>
        <w:pStyle w:val="Textkrper"/>
        <w:spacing w:line="264" w:lineRule="auto"/>
        <w:ind w:left="0" w:firstLine="0"/>
        <w:jc w:val="both"/>
        <w:rPr>
          <w:rFonts w:ascii="Century Gothic" w:hAnsi="Century Gothic"/>
          <w:b/>
          <w:sz w:val="28"/>
          <w:szCs w:val="28"/>
          <w:lang w:val="de-AT"/>
        </w:rPr>
      </w:pPr>
    </w:p>
    <w:p w14:paraId="569EAE60" w14:textId="0FD6102F" w:rsidR="00121BEE" w:rsidRPr="00C66457" w:rsidRDefault="00121BEE" w:rsidP="00EA0BCA">
      <w:pPr>
        <w:pStyle w:val="Textkrper"/>
        <w:spacing w:line="264" w:lineRule="auto"/>
        <w:ind w:left="0" w:firstLine="0"/>
        <w:jc w:val="both"/>
        <w:rPr>
          <w:rFonts w:ascii="Century Gothic" w:hAnsi="Century Gothic"/>
          <w:b/>
          <w:sz w:val="28"/>
          <w:szCs w:val="28"/>
          <w:lang w:val="de-AT"/>
        </w:rPr>
      </w:pPr>
      <w:r w:rsidRPr="00C66457">
        <w:rPr>
          <w:rFonts w:ascii="Century Gothic" w:hAnsi="Century Gothic"/>
          <w:b/>
          <w:sz w:val="28"/>
          <w:szCs w:val="28"/>
          <w:lang w:val="de-AT"/>
        </w:rPr>
        <w:t>Projektzeitplan</w:t>
      </w:r>
    </w:p>
    <w:p w14:paraId="20947F87" w14:textId="77777777" w:rsidR="00121BEE" w:rsidRDefault="00121BEE" w:rsidP="00EA0BCA">
      <w:pPr>
        <w:pStyle w:val="Textkrper"/>
        <w:spacing w:line="264" w:lineRule="auto"/>
        <w:ind w:left="0" w:firstLine="0"/>
        <w:jc w:val="both"/>
        <w:rPr>
          <w:rFonts w:ascii="Century Gothic" w:hAnsi="Century Gothic"/>
          <w:lang w:val="de-AT"/>
        </w:rPr>
      </w:pPr>
    </w:p>
    <w:p w14:paraId="4777504C" w14:textId="61B046BA" w:rsidR="006A18F1" w:rsidRDefault="006A18F1" w:rsidP="00EA0BCA">
      <w:pPr>
        <w:pStyle w:val="Textkrper"/>
        <w:spacing w:line="264" w:lineRule="auto"/>
        <w:ind w:left="0" w:firstLine="0"/>
        <w:jc w:val="both"/>
        <w:rPr>
          <w:rFonts w:ascii="Century Gothic" w:hAnsi="Century Gothic"/>
          <w:lang w:val="de-AT"/>
        </w:rPr>
      </w:pPr>
      <w:r>
        <w:rPr>
          <w:rFonts w:ascii="Century Gothic" w:hAnsi="Century Gothic"/>
          <w:lang w:val="de-AT"/>
        </w:rPr>
        <w:t xml:space="preserve">Die Abwicklung des Projektes erstreckt sich über mehrere Jahre. </w:t>
      </w:r>
    </w:p>
    <w:p w14:paraId="6FD499A5" w14:textId="77777777" w:rsidR="006A18F1" w:rsidRDefault="006A18F1" w:rsidP="00EA0BCA">
      <w:pPr>
        <w:pStyle w:val="Textkrper"/>
        <w:spacing w:line="264" w:lineRule="auto"/>
        <w:ind w:left="0" w:firstLine="0"/>
        <w:jc w:val="both"/>
        <w:rPr>
          <w:rFonts w:ascii="Century Gothic" w:hAnsi="Century Gothic"/>
          <w:lang w:val="de-AT"/>
        </w:rPr>
      </w:pPr>
    </w:p>
    <w:p w14:paraId="3073785B" w14:textId="0ACD16E7" w:rsidR="001950DA" w:rsidRDefault="006A18F1" w:rsidP="006A18F1">
      <w:pPr>
        <w:pStyle w:val="Textkrper"/>
        <w:spacing w:line="264" w:lineRule="auto"/>
        <w:ind w:left="1134" w:hanging="1134"/>
        <w:jc w:val="both"/>
        <w:rPr>
          <w:rFonts w:ascii="Century Gothic" w:hAnsi="Century Gothic"/>
          <w:lang w:val="de-AT"/>
        </w:rPr>
      </w:pPr>
      <w:r>
        <w:rPr>
          <w:rFonts w:ascii="Century Gothic" w:hAnsi="Century Gothic"/>
          <w:lang w:val="de-AT"/>
        </w:rPr>
        <w:t xml:space="preserve">2017 </w:t>
      </w:r>
      <w:r>
        <w:rPr>
          <w:rFonts w:ascii="Century Gothic" w:hAnsi="Century Gothic"/>
          <w:lang w:val="de-AT"/>
        </w:rPr>
        <w:tab/>
      </w:r>
      <w:r w:rsidR="009134D2">
        <w:rPr>
          <w:rFonts w:ascii="Century Gothic" w:hAnsi="Century Gothic"/>
          <w:lang w:val="de-AT"/>
        </w:rPr>
        <w:t>I</w:t>
      </w:r>
      <w:r>
        <w:rPr>
          <w:rFonts w:ascii="Century Gothic" w:hAnsi="Century Gothic"/>
          <w:lang w:val="de-AT"/>
        </w:rPr>
        <w:t xml:space="preserve">m Jahr 2017 </w:t>
      </w:r>
      <w:r w:rsidR="009134D2">
        <w:rPr>
          <w:rFonts w:ascii="Century Gothic" w:hAnsi="Century Gothic"/>
          <w:lang w:val="de-AT"/>
        </w:rPr>
        <w:t xml:space="preserve">wurde </w:t>
      </w:r>
      <w:r>
        <w:rPr>
          <w:rFonts w:ascii="Century Gothic" w:hAnsi="Century Gothic"/>
          <w:lang w:val="de-AT"/>
        </w:rPr>
        <w:t>mit der Sanierung der Außenanlagen und der Erric</w:t>
      </w:r>
      <w:r>
        <w:rPr>
          <w:rFonts w:ascii="Century Gothic" w:hAnsi="Century Gothic"/>
          <w:lang w:val="de-AT"/>
        </w:rPr>
        <w:t>h</w:t>
      </w:r>
      <w:r>
        <w:rPr>
          <w:rFonts w:ascii="Century Gothic" w:hAnsi="Century Gothic"/>
          <w:lang w:val="de-AT"/>
        </w:rPr>
        <w:t>tung des barrierefreien Zugangs an der Nordseite des Doms begonnen. Des Weiteren wurden auch die Schäden an der Fassade – vor allem im Sockelbereich – behoben. Ebenfalls hat man im Jahr 2017 die sich an der Fassade befindenden Epi</w:t>
      </w:r>
      <w:r w:rsidR="00935C9B">
        <w:rPr>
          <w:rFonts w:ascii="Century Gothic" w:hAnsi="Century Gothic"/>
          <w:lang w:val="de-AT"/>
        </w:rPr>
        <w:t>t</w:t>
      </w:r>
      <w:r>
        <w:rPr>
          <w:rFonts w:ascii="Century Gothic" w:hAnsi="Century Gothic"/>
          <w:lang w:val="de-AT"/>
        </w:rPr>
        <w:t>aphe und Grabsteine gereinigt und vorhand</w:t>
      </w:r>
      <w:r>
        <w:rPr>
          <w:rFonts w:ascii="Century Gothic" w:hAnsi="Century Gothic"/>
          <w:lang w:val="de-AT"/>
        </w:rPr>
        <w:t>e</w:t>
      </w:r>
      <w:r>
        <w:rPr>
          <w:rFonts w:ascii="Century Gothic" w:hAnsi="Century Gothic"/>
          <w:lang w:val="de-AT"/>
        </w:rPr>
        <w:t>ne Fehlstellungen saniert.</w:t>
      </w:r>
    </w:p>
    <w:p w14:paraId="39AA9313" w14:textId="11127E9A" w:rsidR="006A18F1" w:rsidRDefault="006A18F1" w:rsidP="006A18F1">
      <w:pPr>
        <w:pStyle w:val="Textkrper"/>
        <w:spacing w:line="264" w:lineRule="auto"/>
        <w:ind w:left="1134" w:firstLine="0"/>
        <w:jc w:val="both"/>
        <w:rPr>
          <w:rFonts w:ascii="Century Gothic" w:hAnsi="Century Gothic"/>
          <w:lang w:val="de-AT"/>
        </w:rPr>
      </w:pPr>
      <w:r>
        <w:rPr>
          <w:rFonts w:ascii="Century Gothic" w:hAnsi="Century Gothic"/>
          <w:lang w:val="de-AT"/>
        </w:rPr>
        <w:t>Im Inneren des Doms wurde eine WC-Anlage errichtet.</w:t>
      </w:r>
    </w:p>
    <w:p w14:paraId="25F7089F" w14:textId="09BEF266" w:rsidR="006A18F1" w:rsidRDefault="006A18F1" w:rsidP="006A18F1">
      <w:pPr>
        <w:pStyle w:val="Textkrper"/>
        <w:tabs>
          <w:tab w:val="decimal" w:pos="4253"/>
        </w:tabs>
        <w:spacing w:line="264" w:lineRule="auto"/>
        <w:ind w:left="1134" w:firstLine="0"/>
        <w:jc w:val="both"/>
        <w:rPr>
          <w:rFonts w:ascii="Century Gothic" w:hAnsi="Century Gothic"/>
          <w:lang w:val="de-AT"/>
        </w:rPr>
      </w:pPr>
      <w:r>
        <w:rPr>
          <w:rFonts w:ascii="Century Gothic" w:hAnsi="Century Gothic"/>
          <w:lang w:val="de-AT"/>
        </w:rPr>
        <w:t>Kosten im Jahr 2017</w:t>
      </w:r>
      <w:r w:rsidR="003C49CF">
        <w:rPr>
          <w:rFonts w:ascii="Century Gothic" w:hAnsi="Century Gothic"/>
          <w:lang w:val="de-AT"/>
        </w:rPr>
        <w:t xml:space="preserve"> </w:t>
      </w:r>
      <w:r>
        <w:rPr>
          <w:rFonts w:ascii="Century Gothic" w:hAnsi="Century Gothic"/>
          <w:lang w:val="de-AT"/>
        </w:rPr>
        <w:tab/>
        <w:t>ca. € 327.230,00</w:t>
      </w:r>
    </w:p>
    <w:p w14:paraId="080F2125" w14:textId="77777777" w:rsidR="006A18F1" w:rsidRDefault="006A18F1" w:rsidP="006A18F1">
      <w:pPr>
        <w:pStyle w:val="Textkrper"/>
        <w:tabs>
          <w:tab w:val="decimal" w:pos="4253"/>
        </w:tabs>
        <w:spacing w:line="264" w:lineRule="auto"/>
        <w:ind w:left="0" w:firstLine="0"/>
        <w:jc w:val="both"/>
        <w:rPr>
          <w:rFonts w:ascii="Century Gothic" w:hAnsi="Century Gothic"/>
          <w:lang w:val="de-AT"/>
        </w:rPr>
      </w:pPr>
    </w:p>
    <w:p w14:paraId="38FA8D4D" w14:textId="77777777" w:rsidR="00B70C3B" w:rsidRDefault="006A18F1" w:rsidP="00B70C3B">
      <w:pPr>
        <w:pStyle w:val="Textkrper"/>
        <w:tabs>
          <w:tab w:val="decimal" w:pos="4253"/>
        </w:tabs>
        <w:spacing w:line="264" w:lineRule="auto"/>
        <w:ind w:left="1134" w:hanging="1134"/>
        <w:jc w:val="both"/>
        <w:rPr>
          <w:rFonts w:ascii="Century Gothic" w:hAnsi="Century Gothic"/>
          <w:lang w:val="de-AT"/>
        </w:rPr>
      </w:pPr>
      <w:r>
        <w:rPr>
          <w:rFonts w:ascii="Century Gothic" w:hAnsi="Century Gothic"/>
          <w:lang w:val="de-AT"/>
        </w:rPr>
        <w:t>2018</w:t>
      </w:r>
      <w:r>
        <w:rPr>
          <w:rFonts w:ascii="Century Gothic" w:hAnsi="Century Gothic"/>
          <w:lang w:val="de-AT"/>
        </w:rPr>
        <w:tab/>
      </w:r>
      <w:r w:rsidR="00B70C3B">
        <w:rPr>
          <w:rFonts w:ascii="Century Gothic" w:hAnsi="Century Gothic"/>
          <w:lang w:val="de-AT"/>
        </w:rPr>
        <w:t>Das Jahr 2018 wurde vor allem für die Befundungen der einzelnen Bere</w:t>
      </w:r>
      <w:r w:rsidR="00B70C3B">
        <w:rPr>
          <w:rFonts w:ascii="Century Gothic" w:hAnsi="Century Gothic"/>
          <w:lang w:val="de-AT"/>
        </w:rPr>
        <w:t>i</w:t>
      </w:r>
      <w:r w:rsidR="00B70C3B">
        <w:rPr>
          <w:rFonts w:ascii="Century Gothic" w:hAnsi="Century Gothic"/>
          <w:lang w:val="de-AT"/>
        </w:rPr>
        <w:t>che genutzt. Auf Grund der gewonnenen Erkenntnisse wurden die Au</w:t>
      </w:r>
      <w:r w:rsidR="00B70C3B">
        <w:rPr>
          <w:rFonts w:ascii="Century Gothic" w:hAnsi="Century Gothic"/>
          <w:lang w:val="de-AT"/>
        </w:rPr>
        <w:t>s</w:t>
      </w:r>
      <w:r w:rsidR="00B70C3B">
        <w:rPr>
          <w:rFonts w:ascii="Century Gothic" w:hAnsi="Century Gothic"/>
          <w:lang w:val="de-AT"/>
        </w:rPr>
        <w:t>schreibungen erstellt. Des Weiteren wurden notwendige Vorarbeiten für die weiteren Bauabschnitte geleistet und das Dach des Doms saniert.</w:t>
      </w:r>
    </w:p>
    <w:p w14:paraId="7F0BA19B" w14:textId="77777777" w:rsidR="00B70C3B" w:rsidRDefault="00B70C3B" w:rsidP="00B70C3B">
      <w:pPr>
        <w:pStyle w:val="Textkrper"/>
        <w:tabs>
          <w:tab w:val="decimal" w:pos="4253"/>
        </w:tabs>
        <w:spacing w:line="264" w:lineRule="auto"/>
        <w:ind w:left="1134" w:firstLine="0"/>
        <w:jc w:val="both"/>
        <w:rPr>
          <w:rFonts w:ascii="Century Gothic" w:hAnsi="Century Gothic"/>
          <w:lang w:val="de-AT"/>
        </w:rPr>
      </w:pPr>
      <w:r>
        <w:rPr>
          <w:rFonts w:ascii="Century Gothic" w:hAnsi="Century Gothic"/>
          <w:lang w:val="de-AT"/>
        </w:rPr>
        <w:t xml:space="preserve">Kosten im Jahr 2018 </w:t>
      </w:r>
      <w:r>
        <w:rPr>
          <w:rFonts w:ascii="Century Gothic" w:hAnsi="Century Gothic"/>
          <w:lang w:val="de-AT"/>
        </w:rPr>
        <w:tab/>
        <w:t>ca. € 381.170,00</w:t>
      </w:r>
    </w:p>
    <w:p w14:paraId="5FFFF2B0" w14:textId="18776F6E" w:rsidR="00EE60DF" w:rsidRDefault="00EE60DF" w:rsidP="00B70C3B">
      <w:pPr>
        <w:pStyle w:val="Textkrper"/>
        <w:tabs>
          <w:tab w:val="decimal" w:pos="4253"/>
        </w:tabs>
        <w:spacing w:line="264" w:lineRule="auto"/>
        <w:ind w:left="1134" w:hanging="1134"/>
        <w:jc w:val="both"/>
        <w:rPr>
          <w:rFonts w:ascii="Century Gothic" w:hAnsi="Century Gothic"/>
          <w:lang w:val="de-AT"/>
        </w:rPr>
      </w:pPr>
    </w:p>
    <w:p w14:paraId="2BDB1E85" w14:textId="77777777" w:rsidR="00FB40A8" w:rsidRDefault="00EE60DF" w:rsidP="00FB40A8">
      <w:pPr>
        <w:pStyle w:val="Textkrper"/>
        <w:tabs>
          <w:tab w:val="decimal" w:pos="4253"/>
        </w:tabs>
        <w:spacing w:line="264" w:lineRule="auto"/>
        <w:ind w:left="1134" w:hanging="1134"/>
        <w:jc w:val="both"/>
        <w:rPr>
          <w:rFonts w:ascii="Century Gothic" w:hAnsi="Century Gothic"/>
          <w:lang w:val="de-AT"/>
        </w:rPr>
      </w:pPr>
      <w:r>
        <w:rPr>
          <w:rFonts w:ascii="Century Gothic" w:hAnsi="Century Gothic"/>
          <w:lang w:val="de-AT"/>
        </w:rPr>
        <w:t>2019</w:t>
      </w:r>
      <w:r>
        <w:rPr>
          <w:rFonts w:ascii="Century Gothic" w:hAnsi="Century Gothic"/>
          <w:lang w:val="de-AT"/>
        </w:rPr>
        <w:tab/>
      </w:r>
      <w:r w:rsidR="00FB40A8">
        <w:rPr>
          <w:rFonts w:ascii="Century Gothic" w:hAnsi="Century Gothic"/>
          <w:lang w:val="de-AT"/>
        </w:rPr>
        <w:t>2019 soll der erste große Bauabschnitt mit den Arbeiten im Langhaus in Angriff genommen werden. Hier sind die Sanierungen der Fresken in den Gewölben der Seitenschiffe ein Schwerpunkt der Arbeiten. Des Weiteren werden in diesen Bereich auch die Wände gereinigt und bemalt, sowie sämtliche Altäre, Epitaphe und die vorhandene Einrichtung wie Bänke, Beichtstühle und die Kanzel saniert.</w:t>
      </w:r>
    </w:p>
    <w:p w14:paraId="102EAAB6" w14:textId="77777777" w:rsidR="00FB40A8" w:rsidRDefault="00FB40A8" w:rsidP="00FB40A8">
      <w:pPr>
        <w:pStyle w:val="Textkrper"/>
        <w:tabs>
          <w:tab w:val="decimal" w:pos="4253"/>
        </w:tabs>
        <w:spacing w:line="264" w:lineRule="auto"/>
        <w:ind w:left="1134" w:firstLine="0"/>
        <w:jc w:val="both"/>
        <w:rPr>
          <w:rFonts w:ascii="Century Gothic" w:hAnsi="Century Gothic"/>
          <w:lang w:val="de-AT"/>
        </w:rPr>
      </w:pPr>
      <w:r>
        <w:rPr>
          <w:rFonts w:ascii="Century Gothic" w:hAnsi="Century Gothic"/>
          <w:lang w:val="de-AT"/>
        </w:rPr>
        <w:t>Kosten im Jahr 2019</w:t>
      </w:r>
      <w:r>
        <w:rPr>
          <w:rFonts w:ascii="Century Gothic" w:hAnsi="Century Gothic"/>
          <w:lang w:val="de-AT"/>
        </w:rPr>
        <w:tab/>
        <w:t xml:space="preserve"> ca. € 2.024.030,00</w:t>
      </w:r>
    </w:p>
    <w:p w14:paraId="240784C2" w14:textId="71C84A66" w:rsidR="003C49CF" w:rsidRDefault="003C49CF" w:rsidP="00FB40A8">
      <w:pPr>
        <w:pStyle w:val="Textkrper"/>
        <w:tabs>
          <w:tab w:val="decimal" w:pos="4253"/>
        </w:tabs>
        <w:spacing w:line="264" w:lineRule="auto"/>
        <w:ind w:left="1134" w:hanging="1134"/>
        <w:jc w:val="both"/>
        <w:rPr>
          <w:rFonts w:ascii="Century Gothic" w:hAnsi="Century Gothic"/>
          <w:lang w:val="de-AT"/>
        </w:rPr>
      </w:pPr>
    </w:p>
    <w:p w14:paraId="148130EB" w14:textId="77777777" w:rsidR="00470CFA" w:rsidRDefault="003C49CF" w:rsidP="00470CFA">
      <w:pPr>
        <w:pStyle w:val="Textkrper"/>
        <w:tabs>
          <w:tab w:val="decimal" w:pos="4253"/>
        </w:tabs>
        <w:spacing w:line="264" w:lineRule="auto"/>
        <w:ind w:left="1134" w:hanging="1134"/>
        <w:jc w:val="both"/>
        <w:rPr>
          <w:rFonts w:ascii="Century Gothic" w:hAnsi="Century Gothic"/>
          <w:lang w:val="de-AT"/>
        </w:rPr>
      </w:pPr>
      <w:r>
        <w:rPr>
          <w:rFonts w:ascii="Century Gothic" w:hAnsi="Century Gothic"/>
          <w:lang w:val="de-AT"/>
        </w:rPr>
        <w:t>2020</w:t>
      </w:r>
      <w:r>
        <w:rPr>
          <w:rFonts w:ascii="Century Gothic" w:hAnsi="Century Gothic"/>
          <w:lang w:val="de-AT"/>
        </w:rPr>
        <w:tab/>
      </w:r>
      <w:r w:rsidR="00470CFA">
        <w:rPr>
          <w:rFonts w:ascii="Century Gothic" w:hAnsi="Century Gothic"/>
          <w:lang w:val="de-AT"/>
        </w:rPr>
        <w:t>2020 soll der zweite große Bauabschnitt mit den Arbeiten im Presbyterium durchgeführt werden. Hier sind Arbeiten ähnlich wie im Langhaus vorg</w:t>
      </w:r>
      <w:r w:rsidR="00470CFA">
        <w:rPr>
          <w:rFonts w:ascii="Century Gothic" w:hAnsi="Century Gothic"/>
          <w:lang w:val="de-AT"/>
        </w:rPr>
        <w:t>e</w:t>
      </w:r>
      <w:r w:rsidR="00470CFA">
        <w:rPr>
          <w:rFonts w:ascii="Century Gothic" w:hAnsi="Century Gothic"/>
          <w:lang w:val="de-AT"/>
        </w:rPr>
        <w:t>sehen. Es werden die Gewölbe, die Wände und der Hochaltar, wie auch das Chorgestühl und die Emporen bearbeitet.</w:t>
      </w:r>
    </w:p>
    <w:p w14:paraId="3B3E5F58" w14:textId="77777777" w:rsidR="00470CFA" w:rsidRDefault="00470CFA" w:rsidP="00470CFA">
      <w:pPr>
        <w:pStyle w:val="Textkrper"/>
        <w:tabs>
          <w:tab w:val="decimal" w:pos="4253"/>
        </w:tabs>
        <w:spacing w:line="264" w:lineRule="auto"/>
        <w:ind w:left="1134" w:firstLine="0"/>
        <w:jc w:val="both"/>
        <w:rPr>
          <w:rFonts w:ascii="Century Gothic" w:hAnsi="Century Gothic"/>
          <w:lang w:val="de-AT"/>
        </w:rPr>
      </w:pPr>
      <w:r>
        <w:rPr>
          <w:rFonts w:ascii="Century Gothic" w:hAnsi="Century Gothic"/>
          <w:lang w:val="de-AT"/>
        </w:rPr>
        <w:t>Kosten im Jahr 2020</w:t>
      </w:r>
      <w:r>
        <w:rPr>
          <w:rFonts w:ascii="Century Gothic" w:hAnsi="Century Gothic"/>
          <w:lang w:val="de-AT"/>
        </w:rPr>
        <w:tab/>
        <w:t xml:space="preserve"> ca. € 780.850,00</w:t>
      </w:r>
    </w:p>
    <w:p w14:paraId="58A9FEE6" w14:textId="12E5C9F3" w:rsidR="003C49CF" w:rsidRDefault="003C49CF" w:rsidP="00470CFA">
      <w:pPr>
        <w:pStyle w:val="Textkrper"/>
        <w:tabs>
          <w:tab w:val="decimal" w:pos="4253"/>
        </w:tabs>
        <w:spacing w:line="264" w:lineRule="auto"/>
        <w:ind w:left="1134" w:hanging="1134"/>
        <w:jc w:val="both"/>
        <w:rPr>
          <w:rFonts w:ascii="Century Gothic" w:hAnsi="Century Gothic"/>
          <w:lang w:val="de-AT"/>
        </w:rPr>
      </w:pPr>
    </w:p>
    <w:p w14:paraId="24052EFB" w14:textId="12486E1D" w:rsidR="00637C62" w:rsidRDefault="003C49CF" w:rsidP="00EE60DF">
      <w:pPr>
        <w:pStyle w:val="Textkrper"/>
        <w:tabs>
          <w:tab w:val="decimal" w:pos="4253"/>
        </w:tabs>
        <w:spacing w:line="264" w:lineRule="auto"/>
        <w:ind w:left="1134" w:hanging="1134"/>
        <w:jc w:val="both"/>
        <w:rPr>
          <w:rFonts w:ascii="Century Gothic" w:hAnsi="Century Gothic"/>
          <w:lang w:val="de-AT"/>
        </w:rPr>
      </w:pPr>
      <w:r>
        <w:rPr>
          <w:rFonts w:ascii="Century Gothic" w:hAnsi="Century Gothic"/>
          <w:lang w:val="de-AT"/>
        </w:rPr>
        <w:t>2021</w:t>
      </w:r>
      <w:r>
        <w:rPr>
          <w:rFonts w:ascii="Century Gothic" w:hAnsi="Century Gothic"/>
          <w:lang w:val="de-AT"/>
        </w:rPr>
        <w:tab/>
        <w:t xml:space="preserve">Im Jahr 2021 soll vor allem die Orgel saniert werden. </w:t>
      </w:r>
      <w:r w:rsidR="00974B82">
        <w:rPr>
          <w:rFonts w:ascii="Century Gothic" w:hAnsi="Century Gothic"/>
          <w:lang w:val="de-AT"/>
        </w:rPr>
        <w:t>Weiteres</w:t>
      </w:r>
      <w:r>
        <w:rPr>
          <w:rFonts w:ascii="Century Gothic" w:hAnsi="Century Gothic"/>
          <w:lang w:val="de-AT"/>
        </w:rPr>
        <w:t xml:space="preserve"> ist in diesem und in den Folgejahren vorgesehen, die einzelnen Kapellen zu sanieren. Hier liegt der Schwerpunkt auf der Sanierung der Stuckarbeiten und der Altäre.</w:t>
      </w:r>
    </w:p>
    <w:p w14:paraId="7DF56493" w14:textId="5BF7A424" w:rsidR="00F12F7D" w:rsidRDefault="00F12F7D" w:rsidP="00F12F7D">
      <w:pPr>
        <w:pStyle w:val="Textkrper"/>
        <w:tabs>
          <w:tab w:val="decimal" w:pos="4253"/>
        </w:tabs>
        <w:spacing w:line="264" w:lineRule="auto"/>
        <w:ind w:left="1134" w:firstLine="0"/>
        <w:jc w:val="both"/>
        <w:rPr>
          <w:rFonts w:ascii="Century Gothic" w:hAnsi="Century Gothic"/>
          <w:lang w:val="de-AT"/>
        </w:rPr>
      </w:pPr>
      <w:r>
        <w:rPr>
          <w:rFonts w:ascii="Century Gothic" w:hAnsi="Century Gothic"/>
          <w:lang w:val="de-AT"/>
        </w:rPr>
        <w:t>Kosten im Jahr 2021</w:t>
      </w:r>
      <w:r>
        <w:rPr>
          <w:rFonts w:ascii="Century Gothic" w:hAnsi="Century Gothic"/>
          <w:lang w:val="de-AT"/>
        </w:rPr>
        <w:tab/>
        <w:t xml:space="preserve"> ca. € 2.225.630,00</w:t>
      </w:r>
    </w:p>
    <w:p w14:paraId="0E701C2B" w14:textId="77777777" w:rsidR="00F12F7D" w:rsidRDefault="00F12F7D" w:rsidP="00EE60DF">
      <w:pPr>
        <w:pStyle w:val="Textkrper"/>
        <w:tabs>
          <w:tab w:val="decimal" w:pos="4253"/>
        </w:tabs>
        <w:spacing w:line="264" w:lineRule="auto"/>
        <w:ind w:left="1134" w:hanging="1134"/>
        <w:jc w:val="both"/>
        <w:rPr>
          <w:rFonts w:ascii="Century Gothic" w:hAnsi="Century Gothic"/>
          <w:lang w:val="de-AT"/>
        </w:rPr>
      </w:pPr>
    </w:p>
    <w:p w14:paraId="5B965B8D" w14:textId="12DBB7C7" w:rsidR="00637C62" w:rsidRDefault="00637C62">
      <w:pPr>
        <w:rPr>
          <w:rFonts w:ascii="Century Gothic" w:eastAsia="Arial" w:hAnsi="Century Gothic"/>
        </w:rPr>
      </w:pPr>
    </w:p>
    <w:p w14:paraId="776DF6CE" w14:textId="77C24032" w:rsidR="000C1DF3" w:rsidRDefault="000C1DF3">
      <w:pPr>
        <w:rPr>
          <w:rFonts w:ascii="Century Gothic" w:eastAsia="Arial" w:hAnsi="Century Gothic"/>
        </w:rPr>
      </w:pPr>
      <w:r>
        <w:rPr>
          <w:rFonts w:ascii="Century Gothic" w:eastAsia="Arial" w:hAnsi="Century Gothic"/>
        </w:rPr>
        <w:br w:type="page"/>
      </w:r>
    </w:p>
    <w:p w14:paraId="4FD8903D" w14:textId="77777777" w:rsidR="00313AF4" w:rsidRDefault="00313AF4">
      <w:pPr>
        <w:rPr>
          <w:rFonts w:ascii="Century Gothic" w:eastAsia="Arial" w:hAnsi="Century Gothic"/>
          <w:b/>
          <w:sz w:val="28"/>
          <w:szCs w:val="28"/>
        </w:rPr>
      </w:pPr>
      <w:r>
        <w:rPr>
          <w:rFonts w:ascii="Century Gothic" w:eastAsia="Arial" w:hAnsi="Century Gothic"/>
          <w:b/>
          <w:sz w:val="28"/>
          <w:szCs w:val="28"/>
        </w:rPr>
        <w:lastRenderedPageBreak/>
        <w:br w:type="page"/>
      </w:r>
    </w:p>
    <w:p w14:paraId="5E6493A4" w14:textId="77777777" w:rsidR="006E13E5" w:rsidRPr="006E13E5" w:rsidRDefault="006E13E5" w:rsidP="006E13E5">
      <w:pPr>
        <w:spacing w:after="0"/>
        <w:rPr>
          <w:rFonts w:ascii="Century Gothic" w:eastAsia="Arial" w:hAnsi="Century Gothic"/>
          <w:b/>
        </w:rPr>
      </w:pPr>
    </w:p>
    <w:p w14:paraId="7225A9C2" w14:textId="490B4165" w:rsidR="000C1DF3" w:rsidRPr="000C1DF3" w:rsidRDefault="000C1DF3">
      <w:pPr>
        <w:rPr>
          <w:rFonts w:ascii="Century Gothic" w:eastAsia="Arial" w:hAnsi="Century Gothic"/>
          <w:b/>
          <w:sz w:val="28"/>
          <w:szCs w:val="28"/>
        </w:rPr>
      </w:pPr>
      <w:r w:rsidRPr="000C1DF3">
        <w:rPr>
          <w:rFonts w:ascii="Century Gothic" w:eastAsia="Arial" w:hAnsi="Century Gothic"/>
          <w:b/>
          <w:sz w:val="28"/>
          <w:szCs w:val="28"/>
        </w:rPr>
        <w:t>Sakramentsaltar – Altarbild</w:t>
      </w:r>
    </w:p>
    <w:p w14:paraId="29EE7163" w14:textId="7F0175E4" w:rsidR="000C1DF3" w:rsidRPr="000C1DF3" w:rsidRDefault="000C1DF3">
      <w:pPr>
        <w:rPr>
          <w:rFonts w:ascii="Century Gothic" w:eastAsia="Arial" w:hAnsi="Century Gothic"/>
          <w:b/>
        </w:rPr>
      </w:pPr>
      <w:r w:rsidRPr="000C1DF3">
        <w:rPr>
          <w:rFonts w:ascii="Century Gothic" w:eastAsia="Arial" w:hAnsi="Century Gothic"/>
          <w:b/>
        </w:rPr>
        <w:t>Verkündigung an Maria</w:t>
      </w:r>
    </w:p>
    <w:p w14:paraId="5516B4DF" w14:textId="7614977F" w:rsidR="000C1DF3" w:rsidRDefault="000C1DF3" w:rsidP="000C1DF3">
      <w:pPr>
        <w:jc w:val="both"/>
        <w:rPr>
          <w:rFonts w:ascii="Century Gothic" w:eastAsia="Arial" w:hAnsi="Century Gothic"/>
        </w:rPr>
      </w:pPr>
      <w:r>
        <w:rPr>
          <w:rFonts w:ascii="Century Gothic" w:eastAsia="Arial" w:hAnsi="Century Gothic"/>
        </w:rPr>
        <w:t xml:space="preserve">Der Altar und somit auch das Bild „Verkündigung an Maria“ wurde von Sigismund Friedrich Graf </w:t>
      </w:r>
      <w:proofErr w:type="spellStart"/>
      <w:r>
        <w:rPr>
          <w:rFonts w:ascii="Century Gothic" w:eastAsia="Arial" w:hAnsi="Century Gothic"/>
        </w:rPr>
        <w:t>Trautmannsdorff</w:t>
      </w:r>
      <w:proofErr w:type="spellEnd"/>
      <w:r>
        <w:rPr>
          <w:rFonts w:ascii="Century Gothic" w:eastAsia="Arial" w:hAnsi="Century Gothic"/>
        </w:rPr>
        <w:t xml:space="preserve"> gestiftet, welcher sich neben dem Altar ein großes Grabmal errichten lie</w:t>
      </w:r>
      <w:r w:rsidR="00814D17">
        <w:rPr>
          <w:rFonts w:ascii="Century Gothic" w:eastAsia="Arial" w:hAnsi="Century Gothic"/>
        </w:rPr>
        <w:t>ß</w:t>
      </w:r>
      <w:r>
        <w:rPr>
          <w:rFonts w:ascii="Century Gothic" w:eastAsia="Arial" w:hAnsi="Century Gothic"/>
        </w:rPr>
        <w:t>.</w:t>
      </w:r>
    </w:p>
    <w:p w14:paraId="50F34A8D" w14:textId="0F04E417" w:rsidR="00814D17" w:rsidRDefault="000C1DF3" w:rsidP="000C1DF3">
      <w:pPr>
        <w:jc w:val="both"/>
        <w:rPr>
          <w:rFonts w:ascii="Century Gothic" w:eastAsia="Arial" w:hAnsi="Century Gothic"/>
        </w:rPr>
      </w:pPr>
      <w:r>
        <w:rPr>
          <w:rFonts w:ascii="Century Gothic" w:eastAsia="Arial" w:hAnsi="Century Gothic"/>
        </w:rPr>
        <w:t>D</w:t>
      </w:r>
      <w:r w:rsidR="006F038A">
        <w:rPr>
          <w:rFonts w:ascii="Century Gothic" w:eastAsia="Arial" w:hAnsi="Century Gothic"/>
        </w:rPr>
        <w:t>a</w:t>
      </w:r>
      <w:r>
        <w:rPr>
          <w:rFonts w:ascii="Century Gothic" w:eastAsia="Arial" w:hAnsi="Century Gothic"/>
        </w:rPr>
        <w:t xml:space="preserve">s </w:t>
      </w:r>
      <w:r w:rsidR="006F038A">
        <w:rPr>
          <w:rFonts w:ascii="Century Gothic" w:eastAsia="Arial" w:hAnsi="Century Gothic"/>
        </w:rPr>
        <w:t>Altarb</w:t>
      </w:r>
      <w:r>
        <w:rPr>
          <w:rFonts w:ascii="Century Gothic" w:eastAsia="Arial" w:hAnsi="Century Gothic"/>
        </w:rPr>
        <w:t xml:space="preserve">ild stammt von dem italienischen Künstler Giovanni Pietro de </w:t>
      </w:r>
      <w:proofErr w:type="spellStart"/>
      <w:r>
        <w:rPr>
          <w:rFonts w:ascii="Century Gothic" w:eastAsia="Arial" w:hAnsi="Century Gothic"/>
        </w:rPr>
        <w:t>Pomis</w:t>
      </w:r>
      <w:proofErr w:type="spellEnd"/>
      <w:r>
        <w:rPr>
          <w:rFonts w:ascii="Century Gothic" w:eastAsia="Arial" w:hAnsi="Century Gothic"/>
        </w:rPr>
        <w:t xml:space="preserve">, </w:t>
      </w:r>
      <w:r w:rsidR="006F038A">
        <w:rPr>
          <w:rFonts w:ascii="Century Gothic" w:eastAsia="Arial" w:hAnsi="Century Gothic"/>
        </w:rPr>
        <w:t>we</w:t>
      </w:r>
      <w:r w:rsidR="006F038A">
        <w:rPr>
          <w:rFonts w:ascii="Century Gothic" w:eastAsia="Arial" w:hAnsi="Century Gothic"/>
        </w:rPr>
        <w:t>l</w:t>
      </w:r>
      <w:r w:rsidR="006F038A">
        <w:rPr>
          <w:rFonts w:ascii="Century Gothic" w:eastAsia="Arial" w:hAnsi="Century Gothic"/>
        </w:rPr>
        <w:t>ch</w:t>
      </w:r>
      <w:r>
        <w:rPr>
          <w:rFonts w:ascii="Century Gothic" w:eastAsia="Arial" w:hAnsi="Century Gothic"/>
        </w:rPr>
        <w:t xml:space="preserve">es mit 1618 </w:t>
      </w:r>
      <w:r w:rsidR="006F038A">
        <w:rPr>
          <w:rFonts w:ascii="Century Gothic" w:eastAsia="Arial" w:hAnsi="Century Gothic"/>
        </w:rPr>
        <w:t>d</w:t>
      </w:r>
      <w:r>
        <w:rPr>
          <w:rFonts w:ascii="Century Gothic" w:eastAsia="Arial" w:hAnsi="Century Gothic"/>
        </w:rPr>
        <w:t>atiert</w:t>
      </w:r>
      <w:r w:rsidR="006F038A" w:rsidRPr="006F038A">
        <w:rPr>
          <w:rFonts w:ascii="Century Gothic" w:eastAsia="Arial" w:hAnsi="Century Gothic"/>
        </w:rPr>
        <w:t xml:space="preserve"> </w:t>
      </w:r>
      <w:r w:rsidR="006F038A">
        <w:rPr>
          <w:rFonts w:ascii="Century Gothic" w:eastAsia="Arial" w:hAnsi="Century Gothic"/>
        </w:rPr>
        <w:t>ist</w:t>
      </w:r>
      <w:r>
        <w:rPr>
          <w:rFonts w:ascii="Century Gothic" w:eastAsia="Arial" w:hAnsi="Century Gothic"/>
        </w:rPr>
        <w:t xml:space="preserve">. Im selben Jahr wurde der Altar von Bischof Jakob Eberlein </w:t>
      </w:r>
      <w:r w:rsidR="00814D17">
        <w:rPr>
          <w:rFonts w:ascii="Century Gothic" w:eastAsia="Arial" w:hAnsi="Century Gothic"/>
        </w:rPr>
        <w:t xml:space="preserve">geweiht. Das Bild wurde bei der Restaurierung </w:t>
      </w:r>
      <w:r w:rsidR="00D532A0">
        <w:rPr>
          <w:rFonts w:ascii="Century Gothic" w:eastAsia="Arial" w:hAnsi="Century Gothic"/>
        </w:rPr>
        <w:t xml:space="preserve">von 1964 </w:t>
      </w:r>
      <w:r w:rsidR="00814D17">
        <w:rPr>
          <w:rFonts w:ascii="Century Gothic" w:eastAsia="Arial" w:hAnsi="Century Gothic"/>
        </w:rPr>
        <w:t>wieder an seinen ursprüngl</w:t>
      </w:r>
      <w:r w:rsidR="00814D17">
        <w:rPr>
          <w:rFonts w:ascii="Century Gothic" w:eastAsia="Arial" w:hAnsi="Century Gothic"/>
        </w:rPr>
        <w:t>i</w:t>
      </w:r>
      <w:r w:rsidR="00814D17">
        <w:rPr>
          <w:rFonts w:ascii="Century Gothic" w:eastAsia="Arial" w:hAnsi="Century Gothic"/>
        </w:rPr>
        <w:t xml:space="preserve">chen Ort gebracht, nachdem es durch ein Bild von Josef </w:t>
      </w:r>
      <w:proofErr w:type="spellStart"/>
      <w:r w:rsidR="00814D17">
        <w:rPr>
          <w:rFonts w:ascii="Century Gothic" w:eastAsia="Arial" w:hAnsi="Century Gothic"/>
        </w:rPr>
        <w:t>Tunner</w:t>
      </w:r>
      <w:proofErr w:type="spellEnd"/>
      <w:r w:rsidR="00814D17">
        <w:rPr>
          <w:rFonts w:ascii="Century Gothic" w:eastAsia="Arial" w:hAnsi="Century Gothic"/>
        </w:rPr>
        <w:t xml:space="preserve"> – heute im Maus</w:t>
      </w:r>
      <w:r w:rsidR="00814D17">
        <w:rPr>
          <w:rFonts w:ascii="Century Gothic" w:eastAsia="Arial" w:hAnsi="Century Gothic"/>
        </w:rPr>
        <w:t>o</w:t>
      </w:r>
      <w:r w:rsidR="00814D17">
        <w:rPr>
          <w:rFonts w:ascii="Century Gothic" w:eastAsia="Arial" w:hAnsi="Century Gothic"/>
        </w:rPr>
        <w:t>leum – ersetzt wurde.</w:t>
      </w:r>
    </w:p>
    <w:p w14:paraId="6572FFA0" w14:textId="6CBE6C98" w:rsidR="008F6332" w:rsidRDefault="00E776CA" w:rsidP="008F6332">
      <w:pPr>
        <w:jc w:val="center"/>
        <w:rPr>
          <w:rFonts w:ascii="Century Gothic" w:eastAsia="Arial" w:hAnsi="Century Gothic"/>
        </w:rPr>
      </w:pPr>
      <w:r>
        <w:rPr>
          <w:rFonts w:ascii="Century Gothic" w:eastAsia="Arial" w:hAnsi="Century Gothic"/>
          <w:noProof/>
          <w:lang w:eastAsia="de-AT"/>
        </w:rPr>
        <w:drawing>
          <wp:inline distT="0" distB="0" distL="0" distR="0" wp14:anchorId="6058E72C" wp14:editId="6A456824">
            <wp:extent cx="3509605" cy="5588072"/>
            <wp:effectExtent l="0" t="0" r="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akramentsaltar_Altarblatt_BRU_4724.jpg"/>
                    <pic:cNvPicPr/>
                  </pic:nvPicPr>
                  <pic:blipFill>
                    <a:blip r:embed="rId36"/>
                    <a:stretch>
                      <a:fillRect/>
                    </a:stretch>
                  </pic:blipFill>
                  <pic:spPr>
                    <a:xfrm>
                      <a:off x="0" y="0"/>
                      <a:ext cx="3543115" cy="5641427"/>
                    </a:xfrm>
                    <a:prstGeom prst="rect">
                      <a:avLst/>
                    </a:prstGeom>
                  </pic:spPr>
                </pic:pic>
              </a:graphicData>
            </a:graphic>
          </wp:inline>
        </w:drawing>
      </w:r>
    </w:p>
    <w:p w14:paraId="5380E07B" w14:textId="77777777" w:rsidR="006E13E5" w:rsidRDefault="006E13E5" w:rsidP="000C1DF3">
      <w:pPr>
        <w:jc w:val="both"/>
        <w:rPr>
          <w:rFonts w:ascii="Century Gothic" w:eastAsia="Arial" w:hAnsi="Century Gothic"/>
        </w:rPr>
      </w:pPr>
    </w:p>
    <w:p w14:paraId="64F1793D" w14:textId="4F581414" w:rsidR="00814D17" w:rsidRDefault="00814D17" w:rsidP="000C1DF3">
      <w:pPr>
        <w:jc w:val="both"/>
        <w:rPr>
          <w:rFonts w:ascii="Century Gothic" w:eastAsia="Arial" w:hAnsi="Century Gothic"/>
        </w:rPr>
      </w:pPr>
      <w:r>
        <w:rPr>
          <w:rFonts w:ascii="Century Gothic" w:eastAsia="Arial" w:hAnsi="Century Gothic"/>
        </w:rPr>
        <w:lastRenderedPageBreak/>
        <w:t>Zustand:</w:t>
      </w:r>
    </w:p>
    <w:p w14:paraId="4170AAF6" w14:textId="090B6573" w:rsidR="000C1DF3" w:rsidRDefault="00B123A5" w:rsidP="000C1DF3">
      <w:pPr>
        <w:jc w:val="both"/>
        <w:rPr>
          <w:rFonts w:ascii="Century Gothic" w:eastAsia="Arial" w:hAnsi="Century Gothic"/>
        </w:rPr>
      </w:pPr>
      <w:r>
        <w:rPr>
          <w:rFonts w:ascii="Century Gothic" w:eastAsia="Arial" w:hAnsi="Century Gothic"/>
        </w:rPr>
        <w:t>Die Befundung des</w:t>
      </w:r>
      <w:r w:rsidR="00814D17">
        <w:rPr>
          <w:rFonts w:ascii="Century Gothic" w:eastAsia="Arial" w:hAnsi="Century Gothic"/>
        </w:rPr>
        <w:t xml:space="preserve"> Bild</w:t>
      </w:r>
      <w:r>
        <w:rPr>
          <w:rFonts w:ascii="Century Gothic" w:eastAsia="Arial" w:hAnsi="Century Gothic"/>
        </w:rPr>
        <w:t>es</w:t>
      </w:r>
      <w:r w:rsidR="00814D17">
        <w:rPr>
          <w:rFonts w:ascii="Century Gothic" w:eastAsia="Arial" w:hAnsi="Century Gothic"/>
        </w:rPr>
        <w:t xml:space="preserve"> </w:t>
      </w:r>
      <w:r>
        <w:rPr>
          <w:rFonts w:ascii="Century Gothic" w:eastAsia="Arial" w:hAnsi="Century Gothic"/>
        </w:rPr>
        <w:t>weist auf</w:t>
      </w:r>
      <w:r w:rsidR="00814D17">
        <w:rPr>
          <w:rFonts w:ascii="Century Gothic" w:eastAsia="Arial" w:hAnsi="Century Gothic"/>
        </w:rPr>
        <w:t xml:space="preserve"> Schäden der Malschicht</w:t>
      </w:r>
      <w:r w:rsidR="00D532A0">
        <w:rPr>
          <w:rFonts w:ascii="Century Gothic" w:eastAsia="Arial" w:hAnsi="Century Gothic"/>
        </w:rPr>
        <w:t xml:space="preserve"> hin</w:t>
      </w:r>
      <w:r w:rsidR="00CD6B2D">
        <w:rPr>
          <w:rFonts w:ascii="Century Gothic" w:eastAsia="Arial" w:hAnsi="Century Gothic"/>
        </w:rPr>
        <w:t>,</w:t>
      </w:r>
      <w:r w:rsidR="00814D17">
        <w:rPr>
          <w:rFonts w:ascii="Century Gothic" w:eastAsia="Arial" w:hAnsi="Century Gothic"/>
        </w:rPr>
        <w:t xml:space="preserve"> </w:t>
      </w:r>
      <w:r>
        <w:rPr>
          <w:rFonts w:ascii="Century Gothic" w:eastAsia="Arial" w:hAnsi="Century Gothic"/>
        </w:rPr>
        <w:t>die zum Beispiel durch</w:t>
      </w:r>
      <w:r w:rsidR="00D532A0">
        <w:rPr>
          <w:rFonts w:ascii="Century Gothic" w:eastAsia="Arial" w:hAnsi="Century Gothic"/>
        </w:rPr>
        <w:t xml:space="preserve"> </w:t>
      </w:r>
      <w:r w:rsidR="00814D17">
        <w:rPr>
          <w:rFonts w:ascii="Century Gothic" w:eastAsia="Arial" w:hAnsi="Century Gothic"/>
        </w:rPr>
        <w:t xml:space="preserve">aufgeriebene </w:t>
      </w:r>
      <w:r>
        <w:rPr>
          <w:rFonts w:ascii="Century Gothic" w:eastAsia="Arial" w:hAnsi="Century Gothic"/>
        </w:rPr>
        <w:t xml:space="preserve">Stellen oder </w:t>
      </w:r>
      <w:proofErr w:type="spellStart"/>
      <w:r>
        <w:rPr>
          <w:rFonts w:ascii="Century Gothic" w:eastAsia="Arial" w:hAnsi="Century Gothic"/>
        </w:rPr>
        <w:t>Runzelbildungen</w:t>
      </w:r>
      <w:proofErr w:type="spellEnd"/>
      <w:r w:rsidR="00814D17">
        <w:rPr>
          <w:rFonts w:ascii="Century Gothic" w:eastAsia="Arial" w:hAnsi="Century Gothic"/>
        </w:rPr>
        <w:t xml:space="preserve"> erkennbar</w:t>
      </w:r>
      <w:r>
        <w:rPr>
          <w:rFonts w:ascii="Century Gothic" w:eastAsia="Arial" w:hAnsi="Century Gothic"/>
        </w:rPr>
        <w:t xml:space="preserve"> sind.</w:t>
      </w:r>
      <w:r w:rsidR="00814D17">
        <w:rPr>
          <w:rFonts w:ascii="Century Gothic" w:eastAsia="Arial" w:hAnsi="Century Gothic"/>
        </w:rPr>
        <w:t xml:space="preserve"> </w:t>
      </w:r>
      <w:r>
        <w:rPr>
          <w:rFonts w:ascii="Century Gothic" w:eastAsia="Arial" w:hAnsi="Century Gothic"/>
        </w:rPr>
        <w:t>Im Zuge von Re</w:t>
      </w:r>
      <w:r>
        <w:rPr>
          <w:rFonts w:ascii="Century Gothic" w:eastAsia="Arial" w:hAnsi="Century Gothic"/>
        </w:rPr>
        <w:t>s</w:t>
      </w:r>
      <w:r>
        <w:rPr>
          <w:rFonts w:ascii="Century Gothic" w:eastAsia="Arial" w:hAnsi="Century Gothic"/>
        </w:rPr>
        <w:t>taurierungen wurde die Malschicht vermutlich durch eine inadäquate Lösungsmi</w:t>
      </w:r>
      <w:r>
        <w:rPr>
          <w:rFonts w:ascii="Century Gothic" w:eastAsia="Arial" w:hAnsi="Century Gothic"/>
        </w:rPr>
        <w:t>t</w:t>
      </w:r>
      <w:r>
        <w:rPr>
          <w:rFonts w:ascii="Century Gothic" w:eastAsia="Arial" w:hAnsi="Century Gothic"/>
        </w:rPr>
        <w:t xml:space="preserve">telanwendung geschädigt. Auch durch Doublierungen kann es bei diesem Bild zu Veränderungen der Beschichtungen in Hinblick auf deren Löslichkeit gekommen sein. Das Bild ist aus mehreren unterschiedlichen </w:t>
      </w:r>
      <w:r w:rsidR="006C4514">
        <w:rPr>
          <w:rFonts w:ascii="Century Gothic" w:eastAsia="Arial" w:hAnsi="Century Gothic"/>
        </w:rPr>
        <w:t>Leinwandf</w:t>
      </w:r>
      <w:r>
        <w:rPr>
          <w:rFonts w:ascii="Century Gothic" w:eastAsia="Arial" w:hAnsi="Century Gothic"/>
        </w:rPr>
        <w:t>ormaten zusammeng</w:t>
      </w:r>
      <w:r>
        <w:rPr>
          <w:rFonts w:ascii="Century Gothic" w:eastAsia="Arial" w:hAnsi="Century Gothic"/>
        </w:rPr>
        <w:t>e</w:t>
      </w:r>
      <w:r>
        <w:rPr>
          <w:rFonts w:ascii="Century Gothic" w:eastAsia="Arial" w:hAnsi="Century Gothic"/>
        </w:rPr>
        <w:t>fügt</w:t>
      </w:r>
      <w:r w:rsidR="006C4514">
        <w:rPr>
          <w:rFonts w:ascii="Century Gothic" w:eastAsia="Arial" w:hAnsi="Century Gothic"/>
        </w:rPr>
        <w:t>.</w:t>
      </w:r>
    </w:p>
    <w:p w14:paraId="2329DC9C" w14:textId="7D3B17C3" w:rsidR="006C4514" w:rsidRDefault="006C4514" w:rsidP="000C1DF3">
      <w:pPr>
        <w:jc w:val="both"/>
        <w:rPr>
          <w:rFonts w:ascii="Century Gothic" w:eastAsia="Arial" w:hAnsi="Century Gothic"/>
        </w:rPr>
      </w:pPr>
      <w:r>
        <w:rPr>
          <w:rFonts w:ascii="Century Gothic" w:eastAsia="Arial" w:hAnsi="Century Gothic"/>
        </w:rPr>
        <w:t>Notwendige Maßnahmen der Restaurierung:</w:t>
      </w:r>
    </w:p>
    <w:p w14:paraId="1801197A" w14:textId="10165082" w:rsidR="006C4514" w:rsidRDefault="006C4514" w:rsidP="000C1DF3">
      <w:pPr>
        <w:jc w:val="both"/>
        <w:rPr>
          <w:rFonts w:ascii="Century Gothic" w:eastAsia="Arial" w:hAnsi="Century Gothic"/>
        </w:rPr>
      </w:pPr>
      <w:r>
        <w:rPr>
          <w:rFonts w:ascii="Century Gothic" w:eastAsia="Arial" w:hAnsi="Century Gothic"/>
        </w:rPr>
        <w:t xml:space="preserve">Am Bild muss eine vollflächige Trocken- und Feuchtreinigung an der Vorder- und Rückseite vorgenommen werden. Die inadäquaten Retuschen und Übermalungen müssen abgenommen, </w:t>
      </w:r>
      <w:proofErr w:type="spellStart"/>
      <w:r>
        <w:rPr>
          <w:rFonts w:ascii="Century Gothic" w:eastAsia="Arial" w:hAnsi="Century Gothic"/>
        </w:rPr>
        <w:t>Kittungen</w:t>
      </w:r>
      <w:proofErr w:type="spellEnd"/>
      <w:r>
        <w:rPr>
          <w:rFonts w:ascii="Century Gothic" w:eastAsia="Arial" w:hAnsi="Century Gothic"/>
        </w:rPr>
        <w:t xml:space="preserve"> der Malschichtausbrüche sowie Festigung von l</w:t>
      </w:r>
      <w:r>
        <w:rPr>
          <w:rFonts w:ascii="Century Gothic" w:eastAsia="Arial" w:hAnsi="Century Gothic"/>
        </w:rPr>
        <w:t>o</w:t>
      </w:r>
      <w:r>
        <w:rPr>
          <w:rFonts w:ascii="Century Gothic" w:eastAsia="Arial" w:hAnsi="Century Gothic"/>
        </w:rPr>
        <w:t>ckern Malschichtbereiche</w:t>
      </w:r>
      <w:r w:rsidR="00D532A0">
        <w:rPr>
          <w:rFonts w:ascii="Century Gothic" w:eastAsia="Arial" w:hAnsi="Century Gothic"/>
        </w:rPr>
        <w:t>n</w:t>
      </w:r>
      <w:r>
        <w:rPr>
          <w:rFonts w:ascii="Century Gothic" w:eastAsia="Arial" w:hAnsi="Century Gothic"/>
        </w:rPr>
        <w:t xml:space="preserve"> müssen durchgeführt werden. Einige ästhetische Ret</w:t>
      </w:r>
      <w:r>
        <w:rPr>
          <w:rFonts w:ascii="Century Gothic" w:eastAsia="Arial" w:hAnsi="Century Gothic"/>
        </w:rPr>
        <w:t>u</w:t>
      </w:r>
      <w:r>
        <w:rPr>
          <w:rFonts w:ascii="Century Gothic" w:eastAsia="Arial" w:hAnsi="Century Gothic"/>
        </w:rPr>
        <w:t>schen und der Firnisauftrag mit Natur</w:t>
      </w:r>
      <w:r w:rsidR="00C7253F">
        <w:rPr>
          <w:rFonts w:ascii="Century Gothic" w:eastAsia="Arial" w:hAnsi="Century Gothic"/>
        </w:rPr>
        <w:t>harzfi</w:t>
      </w:r>
      <w:r w:rsidR="00CD6B2D">
        <w:rPr>
          <w:rFonts w:ascii="Century Gothic" w:eastAsia="Arial" w:hAnsi="Century Gothic"/>
        </w:rPr>
        <w:t>r</w:t>
      </w:r>
      <w:r w:rsidR="00C7253F">
        <w:rPr>
          <w:rFonts w:ascii="Century Gothic" w:eastAsia="Arial" w:hAnsi="Century Gothic"/>
        </w:rPr>
        <w:t xml:space="preserve">nisse </w:t>
      </w:r>
      <w:r>
        <w:rPr>
          <w:rFonts w:ascii="Century Gothic" w:eastAsia="Arial" w:hAnsi="Century Gothic"/>
        </w:rPr>
        <w:t>über die ges</w:t>
      </w:r>
      <w:r w:rsidR="00C7253F">
        <w:rPr>
          <w:rFonts w:ascii="Century Gothic" w:eastAsia="Arial" w:hAnsi="Century Gothic"/>
        </w:rPr>
        <w:t>amte Bildoberfläche soll vorgenommen werden.</w:t>
      </w:r>
    </w:p>
    <w:p w14:paraId="79A699DA" w14:textId="5806268B" w:rsidR="006C4514" w:rsidRDefault="00C7253F" w:rsidP="000C1DF3">
      <w:pPr>
        <w:jc w:val="both"/>
        <w:rPr>
          <w:rFonts w:ascii="Century Gothic" w:eastAsia="Arial" w:hAnsi="Century Gothic"/>
        </w:rPr>
      </w:pPr>
      <w:r>
        <w:rPr>
          <w:rFonts w:ascii="Century Gothic" w:eastAsia="Arial" w:hAnsi="Century Gothic"/>
        </w:rPr>
        <w:t>Die Rahmung des Altarbildes weis</w:t>
      </w:r>
      <w:r w:rsidR="00DE4B7E">
        <w:rPr>
          <w:rFonts w:ascii="Century Gothic" w:eastAsia="Arial" w:hAnsi="Century Gothic"/>
        </w:rPr>
        <w:t>en ein</w:t>
      </w:r>
      <w:r>
        <w:rPr>
          <w:rFonts w:ascii="Century Gothic" w:eastAsia="Arial" w:hAnsi="Century Gothic"/>
        </w:rPr>
        <w:t xml:space="preserve">ige Fehlstellungen </w:t>
      </w:r>
      <w:r w:rsidR="00DE4B7E">
        <w:rPr>
          <w:rFonts w:ascii="Century Gothic" w:eastAsia="Arial" w:hAnsi="Century Gothic"/>
        </w:rPr>
        <w:t xml:space="preserve">auf – </w:t>
      </w:r>
      <w:r w:rsidR="00CD6B2D">
        <w:rPr>
          <w:rFonts w:ascii="Century Gothic" w:eastAsia="Arial" w:hAnsi="Century Gothic"/>
        </w:rPr>
        <w:t>F</w:t>
      </w:r>
      <w:r w:rsidR="00DE4B7E">
        <w:rPr>
          <w:rFonts w:ascii="Century Gothic" w:eastAsia="Arial" w:hAnsi="Century Gothic"/>
        </w:rPr>
        <w:t xml:space="preserve">ehlen von </w:t>
      </w:r>
      <w:proofErr w:type="spellStart"/>
      <w:r w:rsidR="00DE4B7E">
        <w:rPr>
          <w:rFonts w:ascii="Century Gothic" w:eastAsia="Arial" w:hAnsi="Century Gothic"/>
        </w:rPr>
        <w:t>Ecka</w:t>
      </w:r>
      <w:r w:rsidR="00DE4B7E">
        <w:rPr>
          <w:rFonts w:ascii="Century Gothic" w:eastAsia="Arial" w:hAnsi="Century Gothic"/>
        </w:rPr>
        <w:t>p</w:t>
      </w:r>
      <w:r w:rsidR="00DE4B7E">
        <w:rPr>
          <w:rFonts w:ascii="Century Gothic" w:eastAsia="Arial" w:hAnsi="Century Gothic"/>
        </w:rPr>
        <w:t>plicken</w:t>
      </w:r>
      <w:proofErr w:type="spellEnd"/>
      <w:r w:rsidR="00DE4B7E">
        <w:rPr>
          <w:rFonts w:ascii="Century Gothic" w:eastAsia="Arial" w:hAnsi="Century Gothic"/>
        </w:rPr>
        <w:t xml:space="preserve"> und Zierelemente</w:t>
      </w:r>
      <w:r w:rsidR="00CD6B2D">
        <w:rPr>
          <w:rFonts w:ascii="Century Gothic" w:eastAsia="Arial" w:hAnsi="Century Gothic"/>
        </w:rPr>
        <w:t>n</w:t>
      </w:r>
      <w:r w:rsidR="00DE4B7E">
        <w:rPr>
          <w:rFonts w:ascii="Century Gothic" w:eastAsia="Arial" w:hAnsi="Century Gothic"/>
        </w:rPr>
        <w:t xml:space="preserve"> </w:t>
      </w:r>
      <w:r w:rsidR="00CD6B2D">
        <w:rPr>
          <w:rFonts w:ascii="Century Gothic" w:eastAsia="Arial" w:hAnsi="Century Gothic"/>
        </w:rPr>
        <w:t>–</w:t>
      </w:r>
      <w:r>
        <w:rPr>
          <w:rFonts w:ascii="Century Gothic" w:eastAsia="Arial" w:hAnsi="Century Gothic"/>
        </w:rPr>
        <w:t xml:space="preserve">, welche im Zug der Restaurierung </w:t>
      </w:r>
      <w:r w:rsidR="00DE4B7E">
        <w:rPr>
          <w:rFonts w:ascii="Century Gothic" w:eastAsia="Arial" w:hAnsi="Century Gothic"/>
        </w:rPr>
        <w:t>ergänzt werden sol</w:t>
      </w:r>
      <w:r w:rsidR="00DE4B7E">
        <w:rPr>
          <w:rFonts w:ascii="Century Gothic" w:eastAsia="Arial" w:hAnsi="Century Gothic"/>
        </w:rPr>
        <w:t>l</w:t>
      </w:r>
      <w:r w:rsidR="00DE4B7E">
        <w:rPr>
          <w:rFonts w:ascii="Century Gothic" w:eastAsia="Arial" w:hAnsi="Century Gothic"/>
        </w:rPr>
        <w:t>ten. Des Weiter</w:t>
      </w:r>
      <w:r w:rsidR="00CD6B2D">
        <w:rPr>
          <w:rFonts w:ascii="Century Gothic" w:eastAsia="Arial" w:hAnsi="Century Gothic"/>
        </w:rPr>
        <w:t>e</w:t>
      </w:r>
      <w:r w:rsidR="00DE4B7E">
        <w:rPr>
          <w:rFonts w:ascii="Century Gothic" w:eastAsia="Arial" w:hAnsi="Century Gothic"/>
        </w:rPr>
        <w:t xml:space="preserve">n ist der </w:t>
      </w:r>
      <w:r w:rsidR="006C45D3">
        <w:rPr>
          <w:rFonts w:ascii="Century Gothic" w:eastAsia="Arial" w:hAnsi="Century Gothic"/>
        </w:rPr>
        <w:t xml:space="preserve">gesamte </w:t>
      </w:r>
      <w:r w:rsidR="00DE4B7E">
        <w:rPr>
          <w:rFonts w:ascii="Century Gothic" w:eastAsia="Arial" w:hAnsi="Century Gothic"/>
        </w:rPr>
        <w:t>Rahmen zu reinigen.</w:t>
      </w:r>
    </w:p>
    <w:p w14:paraId="4B5F65F2" w14:textId="77777777" w:rsidR="00DE4B7E" w:rsidRDefault="00DE4B7E" w:rsidP="000C1DF3">
      <w:pPr>
        <w:jc w:val="both"/>
        <w:rPr>
          <w:rFonts w:ascii="Century Gothic" w:eastAsia="Arial" w:hAnsi="Century Gothic"/>
        </w:rPr>
      </w:pPr>
    </w:p>
    <w:sectPr w:rsidR="00DE4B7E" w:rsidSect="00CF1399">
      <w:headerReference w:type="even" r:id="rId37"/>
      <w:headerReference w:type="default" r:id="rId38"/>
      <w:footerReference w:type="even" r:id="rId39"/>
      <w:footerReference w:type="default" r:id="rId40"/>
      <w:type w:val="continuous"/>
      <w:pgSz w:w="11906" w:h="16838"/>
      <w:pgMar w:top="1985" w:right="1418" w:bottom="1134" w:left="1418" w:header="568"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9E6624" w14:textId="77777777" w:rsidR="00963A95" w:rsidRDefault="00963A95" w:rsidP="00BF4D2D">
      <w:pPr>
        <w:spacing w:after="0" w:line="240" w:lineRule="auto"/>
      </w:pPr>
      <w:r>
        <w:separator/>
      </w:r>
    </w:p>
  </w:endnote>
  <w:endnote w:type="continuationSeparator" w:id="0">
    <w:p w14:paraId="0CBE81F2" w14:textId="77777777" w:rsidR="00963A95" w:rsidRDefault="00963A95" w:rsidP="00BF4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Roman">
    <w:altName w:val="Times New Roman"/>
    <w:charset w:val="00"/>
    <w:family w:val="auto"/>
    <w:pitch w:val="variable"/>
    <w:sig w:usb0="E00002FF" w:usb1="5000205A" w:usb2="00000000" w:usb3="00000000" w:csb0="000001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F5DBB" w14:textId="13422041" w:rsidR="006D4A27" w:rsidRPr="00BF4D2D" w:rsidRDefault="006D4A27" w:rsidP="003B163C">
    <w:pPr>
      <w:pStyle w:val="Fuzeile"/>
      <w:pBdr>
        <w:top w:val="thinThickSmallGap" w:sz="24" w:space="1" w:color="622423" w:themeColor="accent2" w:themeShade="7F"/>
      </w:pBdr>
      <w:rPr>
        <w:rFonts w:ascii="AvantGarde" w:eastAsiaTheme="majorEastAsia" w:hAnsi="AvantGarde" w:cstheme="majorBidi"/>
        <w:sz w:val="16"/>
        <w:szCs w:val="16"/>
      </w:rPr>
    </w:pPr>
    <w:r w:rsidRPr="00BF4D2D">
      <w:rPr>
        <w:rFonts w:ascii="AvantGarde" w:eastAsiaTheme="majorEastAsia" w:hAnsi="AvantGarde" w:cstheme="majorBidi"/>
        <w:sz w:val="16"/>
        <w:szCs w:val="16"/>
        <w:lang w:val="de-DE"/>
      </w:rPr>
      <w:t xml:space="preserve">Seite </w:t>
    </w:r>
    <w:r w:rsidRPr="00BF4D2D">
      <w:rPr>
        <w:rFonts w:ascii="AvantGarde" w:eastAsiaTheme="minorEastAsia" w:hAnsi="AvantGarde"/>
        <w:sz w:val="16"/>
        <w:szCs w:val="16"/>
      </w:rPr>
      <w:fldChar w:fldCharType="begin"/>
    </w:r>
    <w:r w:rsidRPr="00BF4D2D">
      <w:rPr>
        <w:rFonts w:ascii="AvantGarde" w:hAnsi="AvantGarde"/>
        <w:sz w:val="16"/>
        <w:szCs w:val="16"/>
      </w:rPr>
      <w:instrText>PAGE   \* MERGEFORMAT</w:instrText>
    </w:r>
    <w:r w:rsidRPr="00BF4D2D">
      <w:rPr>
        <w:rFonts w:ascii="AvantGarde" w:eastAsiaTheme="minorEastAsia" w:hAnsi="AvantGarde"/>
        <w:sz w:val="16"/>
        <w:szCs w:val="16"/>
      </w:rPr>
      <w:fldChar w:fldCharType="separate"/>
    </w:r>
    <w:r w:rsidR="00B4428D" w:rsidRPr="00B4428D">
      <w:rPr>
        <w:rFonts w:ascii="AvantGarde" w:eastAsiaTheme="majorEastAsia" w:hAnsi="AvantGarde" w:cstheme="majorBidi"/>
        <w:noProof/>
        <w:sz w:val="16"/>
        <w:szCs w:val="16"/>
        <w:lang w:val="de-DE"/>
      </w:rPr>
      <w:t>16</w:t>
    </w:r>
    <w:r w:rsidRPr="00BF4D2D">
      <w:rPr>
        <w:rFonts w:ascii="AvantGarde" w:eastAsiaTheme="majorEastAsia" w:hAnsi="AvantGarde" w:cstheme="majorBidi"/>
        <w:sz w:val="16"/>
        <w:szCs w:val="16"/>
      </w:rPr>
      <w:fldChar w:fldCharType="end"/>
    </w:r>
    <w:r>
      <w:rPr>
        <w:rFonts w:ascii="AvantGarde" w:eastAsiaTheme="majorEastAsia" w:hAnsi="AvantGarde" w:cstheme="majorBidi"/>
        <w:sz w:val="16"/>
        <w:szCs w:val="16"/>
      </w:rPr>
      <w:t xml:space="preserve"> </w:t>
    </w:r>
    <w:r w:rsidRPr="00BF4D2D">
      <w:rPr>
        <w:rFonts w:ascii="AvantGarde" w:eastAsiaTheme="majorEastAsia" w:hAnsi="AvantGarde" w:cstheme="majorBidi"/>
        <w:sz w:val="16"/>
        <w:szCs w:val="16"/>
      </w:rPr>
      <w:ptab w:relativeTo="margin" w:alignment="right" w:leader="none"/>
    </w:r>
    <w:r w:rsidRPr="003B163C">
      <w:rPr>
        <w:rFonts w:ascii="AvantGarde" w:eastAsiaTheme="majorEastAsia" w:hAnsi="AvantGarde" w:cstheme="majorBidi"/>
        <w:sz w:val="16"/>
        <w:szCs w:val="16"/>
      </w:rPr>
      <w:t xml:space="preserve"> </w:t>
    </w:r>
    <w:r w:rsidRPr="00BF4D2D">
      <w:rPr>
        <w:rFonts w:ascii="AvantGarde" w:eastAsiaTheme="majorEastAsia" w:hAnsi="AvantGarde" w:cstheme="majorBidi"/>
        <w:sz w:val="16"/>
        <w:szCs w:val="16"/>
      </w:rPr>
      <w:t>Dom Graz Generalsanierung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31BE19" w14:textId="77777777" w:rsidR="006D4A27" w:rsidRPr="00BF4D2D" w:rsidRDefault="006D4A27">
    <w:pPr>
      <w:pStyle w:val="Fuzeile"/>
      <w:pBdr>
        <w:top w:val="thinThickSmallGap" w:sz="24" w:space="1" w:color="622423" w:themeColor="accent2" w:themeShade="7F"/>
      </w:pBdr>
      <w:rPr>
        <w:rFonts w:ascii="AvantGarde" w:eastAsiaTheme="majorEastAsia" w:hAnsi="AvantGarde" w:cstheme="majorBidi"/>
        <w:sz w:val="16"/>
        <w:szCs w:val="16"/>
      </w:rPr>
    </w:pPr>
    <w:r w:rsidRPr="00BF4D2D">
      <w:rPr>
        <w:rFonts w:ascii="AvantGarde" w:eastAsiaTheme="majorEastAsia" w:hAnsi="AvantGarde" w:cstheme="majorBidi"/>
        <w:sz w:val="16"/>
        <w:szCs w:val="16"/>
      </w:rPr>
      <w:t>Dom Graz Generalsanierung</w:t>
    </w:r>
    <w:r w:rsidRPr="00BF4D2D">
      <w:rPr>
        <w:rFonts w:ascii="AvantGarde" w:eastAsiaTheme="majorEastAsia" w:hAnsi="AvantGarde" w:cstheme="majorBidi"/>
        <w:sz w:val="16"/>
        <w:szCs w:val="16"/>
      </w:rPr>
      <w:ptab w:relativeTo="margin" w:alignment="right" w:leader="none"/>
    </w:r>
    <w:r w:rsidRPr="00BF4D2D">
      <w:rPr>
        <w:rFonts w:ascii="AvantGarde" w:eastAsiaTheme="majorEastAsia" w:hAnsi="AvantGarde" w:cstheme="majorBidi"/>
        <w:sz w:val="16"/>
        <w:szCs w:val="16"/>
        <w:lang w:val="de-DE"/>
      </w:rPr>
      <w:t xml:space="preserve">Seite </w:t>
    </w:r>
    <w:r w:rsidRPr="00BF4D2D">
      <w:rPr>
        <w:rFonts w:ascii="AvantGarde" w:eastAsiaTheme="minorEastAsia" w:hAnsi="AvantGarde"/>
        <w:sz w:val="16"/>
        <w:szCs w:val="16"/>
      </w:rPr>
      <w:fldChar w:fldCharType="begin"/>
    </w:r>
    <w:r w:rsidRPr="00BF4D2D">
      <w:rPr>
        <w:rFonts w:ascii="AvantGarde" w:hAnsi="AvantGarde"/>
        <w:sz w:val="16"/>
        <w:szCs w:val="16"/>
      </w:rPr>
      <w:instrText>PAGE   \* MERGEFORMAT</w:instrText>
    </w:r>
    <w:r w:rsidRPr="00BF4D2D">
      <w:rPr>
        <w:rFonts w:ascii="AvantGarde" w:eastAsiaTheme="minorEastAsia" w:hAnsi="AvantGarde"/>
        <w:sz w:val="16"/>
        <w:szCs w:val="16"/>
      </w:rPr>
      <w:fldChar w:fldCharType="separate"/>
    </w:r>
    <w:r w:rsidR="00B4428D" w:rsidRPr="00B4428D">
      <w:rPr>
        <w:rFonts w:ascii="AvantGarde" w:eastAsiaTheme="majorEastAsia" w:hAnsi="AvantGarde" w:cstheme="majorBidi"/>
        <w:noProof/>
        <w:sz w:val="16"/>
        <w:szCs w:val="16"/>
        <w:lang w:val="de-DE"/>
      </w:rPr>
      <w:t>15</w:t>
    </w:r>
    <w:r w:rsidRPr="00BF4D2D">
      <w:rPr>
        <w:rFonts w:ascii="AvantGarde" w:eastAsiaTheme="majorEastAsia" w:hAnsi="AvantGarde" w:cstheme="majorBid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D331F1" w14:textId="77777777" w:rsidR="00963A95" w:rsidRDefault="00963A95" w:rsidP="00BF4D2D">
      <w:pPr>
        <w:spacing w:after="0" w:line="240" w:lineRule="auto"/>
      </w:pPr>
      <w:r>
        <w:separator/>
      </w:r>
    </w:p>
  </w:footnote>
  <w:footnote w:type="continuationSeparator" w:id="0">
    <w:p w14:paraId="6C43C7E4" w14:textId="77777777" w:rsidR="00963A95" w:rsidRDefault="00963A95" w:rsidP="00BF4D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607F6D" w14:textId="77777777" w:rsidR="00EB221A" w:rsidRDefault="00313AF4">
    <w:pPr>
      <w:pStyle w:val="Kopfzeile"/>
    </w:pPr>
    <w:r>
      <w:rPr>
        <w:noProof/>
        <w:lang w:eastAsia="de-AT"/>
      </w:rPr>
      <w:drawing>
        <wp:anchor distT="0" distB="0" distL="114300" distR="114300" simplePos="0" relativeHeight="251661312" behindDoc="1" locked="0" layoutInCell="1" allowOverlap="1" wp14:anchorId="4A4FD44C" wp14:editId="00F7C145">
          <wp:simplePos x="0" y="0"/>
          <wp:positionH relativeFrom="column">
            <wp:posOffset>-1933</wp:posOffset>
          </wp:positionH>
          <wp:positionV relativeFrom="paragraph">
            <wp:posOffset>304</wp:posOffset>
          </wp:positionV>
          <wp:extent cx="596584" cy="891325"/>
          <wp:effectExtent l="0" t="0" r="0" b="4445"/>
          <wp:wrapNone/>
          <wp:docPr id="912"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zerDom_Logo_positi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6584" cy="891325"/>
                  </a:xfrm>
                  <a:prstGeom prst="rect">
                    <a:avLst/>
                  </a:prstGeom>
                </pic:spPr>
              </pic:pic>
            </a:graphicData>
          </a:graphic>
          <wp14:sizeRelH relativeFrom="page">
            <wp14:pctWidth>0</wp14:pctWidth>
          </wp14:sizeRelH>
          <wp14:sizeRelV relativeFrom="page">
            <wp14:pctHeight>0</wp14:pctHeight>
          </wp14:sizeRelV>
        </wp:anchor>
      </w:drawing>
    </w:r>
    <w:r>
      <w:tab/>
    </w:r>
    <w:r>
      <w:tab/>
    </w:r>
  </w:p>
  <w:p w14:paraId="0A71D229" w14:textId="5784CBB5" w:rsidR="006D4A27" w:rsidRPr="00313AF4" w:rsidRDefault="00EB221A">
    <w:pPr>
      <w:pStyle w:val="Kopfzeile"/>
      <w:rPr>
        <w:rFonts w:ascii="Century Gothic" w:hAnsi="Century Gothic"/>
        <w:sz w:val="20"/>
        <w:szCs w:val="20"/>
      </w:rPr>
    </w:pPr>
    <w:r>
      <w:tab/>
    </w:r>
    <w:r>
      <w:tab/>
    </w:r>
    <w:r w:rsidR="00313AF4" w:rsidRPr="00313AF4">
      <w:rPr>
        <w:rFonts w:ascii="Century Gothic" w:hAnsi="Century Gothic"/>
        <w:sz w:val="20"/>
        <w:szCs w:val="20"/>
      </w:rPr>
      <w:t>Röm. kath. Pfarre</w:t>
    </w:r>
  </w:p>
  <w:p w14:paraId="25E727F2" w14:textId="188860CE" w:rsidR="00313AF4" w:rsidRDefault="00313AF4">
    <w:pPr>
      <w:pStyle w:val="Kopfzeile"/>
    </w:pPr>
    <w:r w:rsidRPr="00313AF4">
      <w:rPr>
        <w:rFonts w:ascii="Century Gothic" w:hAnsi="Century Gothic"/>
        <w:sz w:val="20"/>
        <w:szCs w:val="20"/>
      </w:rPr>
      <w:tab/>
    </w:r>
    <w:r w:rsidRPr="00313AF4">
      <w:rPr>
        <w:rFonts w:ascii="Century Gothic" w:hAnsi="Century Gothic"/>
        <w:sz w:val="20"/>
        <w:szCs w:val="20"/>
      </w:rPr>
      <w:tab/>
      <w:t>Graz Dom</w:t>
    </w:r>
  </w:p>
  <w:p w14:paraId="29F85056" w14:textId="0B16791E" w:rsidR="006D4A27" w:rsidRDefault="006D4A27">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87CEED" w14:textId="174884F6" w:rsidR="00EB221A" w:rsidRDefault="00EB221A" w:rsidP="002A5AAD">
    <w:pPr>
      <w:pStyle w:val="Kopfzeile"/>
      <w:rPr>
        <w:rFonts w:ascii="Century Gothic" w:hAnsi="Century Gothic"/>
        <w:sz w:val="20"/>
        <w:szCs w:val="20"/>
      </w:rPr>
    </w:pPr>
    <w:r>
      <w:rPr>
        <w:noProof/>
        <w:lang w:eastAsia="de-AT"/>
      </w:rPr>
      <w:drawing>
        <wp:anchor distT="0" distB="0" distL="114300" distR="114300" simplePos="0" relativeHeight="251663360" behindDoc="1" locked="0" layoutInCell="1" allowOverlap="1" wp14:anchorId="1390DC32" wp14:editId="54219BC5">
          <wp:simplePos x="0" y="0"/>
          <wp:positionH relativeFrom="column">
            <wp:posOffset>5173980</wp:posOffset>
          </wp:positionH>
          <wp:positionV relativeFrom="paragraph">
            <wp:posOffset>-25400</wp:posOffset>
          </wp:positionV>
          <wp:extent cx="596265" cy="890905"/>
          <wp:effectExtent l="0" t="0" r="0" b="4445"/>
          <wp:wrapNone/>
          <wp:docPr id="9"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zerDom_Logo_positi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6265" cy="890905"/>
                  </a:xfrm>
                  <a:prstGeom prst="rect">
                    <a:avLst/>
                  </a:prstGeom>
                </pic:spPr>
              </pic:pic>
            </a:graphicData>
          </a:graphic>
          <wp14:sizeRelH relativeFrom="page">
            <wp14:pctWidth>0</wp14:pctWidth>
          </wp14:sizeRelH>
          <wp14:sizeRelV relativeFrom="page">
            <wp14:pctHeight>0</wp14:pctHeight>
          </wp14:sizeRelV>
        </wp:anchor>
      </w:drawing>
    </w:r>
  </w:p>
  <w:p w14:paraId="251FFBBC" w14:textId="082F3D1F" w:rsidR="002A5AAD" w:rsidRPr="00313AF4" w:rsidRDefault="002A5AAD" w:rsidP="002A5AAD">
    <w:pPr>
      <w:pStyle w:val="Kopfzeile"/>
      <w:rPr>
        <w:rFonts w:ascii="Century Gothic" w:hAnsi="Century Gothic"/>
        <w:sz w:val="20"/>
        <w:szCs w:val="20"/>
      </w:rPr>
    </w:pPr>
    <w:r w:rsidRPr="00313AF4">
      <w:rPr>
        <w:rFonts w:ascii="Century Gothic" w:hAnsi="Century Gothic"/>
        <w:sz w:val="20"/>
        <w:szCs w:val="20"/>
      </w:rPr>
      <w:t>Röm. kath. Pfarre</w:t>
    </w:r>
  </w:p>
  <w:p w14:paraId="57091C55" w14:textId="3F30712C" w:rsidR="002A5AAD" w:rsidRDefault="002A5AAD" w:rsidP="002A5AAD">
    <w:pPr>
      <w:pStyle w:val="Kopfzeile"/>
    </w:pPr>
    <w:r w:rsidRPr="00313AF4">
      <w:rPr>
        <w:rFonts w:ascii="Century Gothic" w:hAnsi="Century Gothic"/>
        <w:sz w:val="20"/>
        <w:szCs w:val="20"/>
      </w:rPr>
      <w:t>Graz Dom</w:t>
    </w:r>
  </w:p>
  <w:p w14:paraId="362ECDE8" w14:textId="77777777" w:rsidR="006D4A27" w:rsidRDefault="006D4A27" w:rsidP="00F96A77">
    <w:pPr>
      <w:pStyle w:val="Kopfzeile"/>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A3D6A1E"/>
    <w:multiLevelType w:val="hybridMultilevel"/>
    <w:tmpl w:val="9E64029E"/>
    <w:lvl w:ilvl="0" w:tplc="A60A4A52">
      <w:start w:val="1"/>
      <w:numFmt w:val="decimal"/>
      <w:lvlText w:val="%1."/>
      <w:lvlJc w:val="left"/>
      <w:pPr>
        <w:ind w:left="720" w:hanging="360"/>
      </w:pPr>
      <w:rPr>
        <w:rFonts w:ascii="Times New Roman" w:eastAsia="Times New Roman" w:hAnsi="Times New Roman" w:cs="Times New Roman" w:hint="default"/>
        <w:b/>
        <w:color w:val="FF0000"/>
        <w:sz w:val="36"/>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nsid w:val="14B87AC1"/>
    <w:multiLevelType w:val="hybridMultilevel"/>
    <w:tmpl w:val="00D08B1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nsid w:val="1F6172B9"/>
    <w:multiLevelType w:val="hybridMultilevel"/>
    <w:tmpl w:val="0B8C758A"/>
    <w:lvl w:ilvl="0" w:tplc="00000001">
      <w:start w:val="1"/>
      <w:numFmt w:val="bullet"/>
      <w:lvlText w:val=""/>
      <w:lvlJc w:val="left"/>
      <w:pPr>
        <w:ind w:left="833" w:hanging="360"/>
      </w:pPr>
    </w:lvl>
    <w:lvl w:ilvl="1" w:tplc="0C070003" w:tentative="1">
      <w:start w:val="1"/>
      <w:numFmt w:val="bullet"/>
      <w:lvlText w:val="o"/>
      <w:lvlJc w:val="left"/>
      <w:pPr>
        <w:ind w:left="1553" w:hanging="360"/>
      </w:pPr>
      <w:rPr>
        <w:rFonts w:ascii="Courier New" w:hAnsi="Courier New" w:cs="Courier New" w:hint="default"/>
      </w:rPr>
    </w:lvl>
    <w:lvl w:ilvl="2" w:tplc="0C070005" w:tentative="1">
      <w:start w:val="1"/>
      <w:numFmt w:val="bullet"/>
      <w:lvlText w:val=""/>
      <w:lvlJc w:val="left"/>
      <w:pPr>
        <w:ind w:left="2273" w:hanging="360"/>
      </w:pPr>
      <w:rPr>
        <w:rFonts w:ascii="Wingdings" w:hAnsi="Wingdings" w:hint="default"/>
      </w:rPr>
    </w:lvl>
    <w:lvl w:ilvl="3" w:tplc="0C070001" w:tentative="1">
      <w:start w:val="1"/>
      <w:numFmt w:val="bullet"/>
      <w:lvlText w:val=""/>
      <w:lvlJc w:val="left"/>
      <w:pPr>
        <w:ind w:left="2993" w:hanging="360"/>
      </w:pPr>
      <w:rPr>
        <w:rFonts w:ascii="Symbol" w:hAnsi="Symbol" w:hint="default"/>
      </w:rPr>
    </w:lvl>
    <w:lvl w:ilvl="4" w:tplc="0C070003" w:tentative="1">
      <w:start w:val="1"/>
      <w:numFmt w:val="bullet"/>
      <w:lvlText w:val="o"/>
      <w:lvlJc w:val="left"/>
      <w:pPr>
        <w:ind w:left="3713" w:hanging="360"/>
      </w:pPr>
      <w:rPr>
        <w:rFonts w:ascii="Courier New" w:hAnsi="Courier New" w:cs="Courier New" w:hint="default"/>
      </w:rPr>
    </w:lvl>
    <w:lvl w:ilvl="5" w:tplc="0C070005" w:tentative="1">
      <w:start w:val="1"/>
      <w:numFmt w:val="bullet"/>
      <w:lvlText w:val=""/>
      <w:lvlJc w:val="left"/>
      <w:pPr>
        <w:ind w:left="4433" w:hanging="360"/>
      </w:pPr>
      <w:rPr>
        <w:rFonts w:ascii="Wingdings" w:hAnsi="Wingdings" w:hint="default"/>
      </w:rPr>
    </w:lvl>
    <w:lvl w:ilvl="6" w:tplc="0C070001" w:tentative="1">
      <w:start w:val="1"/>
      <w:numFmt w:val="bullet"/>
      <w:lvlText w:val=""/>
      <w:lvlJc w:val="left"/>
      <w:pPr>
        <w:ind w:left="5153" w:hanging="360"/>
      </w:pPr>
      <w:rPr>
        <w:rFonts w:ascii="Symbol" w:hAnsi="Symbol" w:hint="default"/>
      </w:rPr>
    </w:lvl>
    <w:lvl w:ilvl="7" w:tplc="0C070003" w:tentative="1">
      <w:start w:val="1"/>
      <w:numFmt w:val="bullet"/>
      <w:lvlText w:val="o"/>
      <w:lvlJc w:val="left"/>
      <w:pPr>
        <w:ind w:left="5873" w:hanging="360"/>
      </w:pPr>
      <w:rPr>
        <w:rFonts w:ascii="Courier New" w:hAnsi="Courier New" w:cs="Courier New" w:hint="default"/>
      </w:rPr>
    </w:lvl>
    <w:lvl w:ilvl="8" w:tplc="0C070005" w:tentative="1">
      <w:start w:val="1"/>
      <w:numFmt w:val="bullet"/>
      <w:lvlText w:val=""/>
      <w:lvlJc w:val="left"/>
      <w:pPr>
        <w:ind w:left="6593" w:hanging="360"/>
      </w:pPr>
      <w:rPr>
        <w:rFonts w:ascii="Wingdings" w:hAnsi="Wingdings" w:hint="default"/>
      </w:rPr>
    </w:lvl>
  </w:abstractNum>
  <w:abstractNum w:abstractNumId="11">
    <w:nsid w:val="2B89585C"/>
    <w:multiLevelType w:val="multilevel"/>
    <w:tmpl w:val="0F1AA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CF29BD"/>
    <w:multiLevelType w:val="hybridMultilevel"/>
    <w:tmpl w:val="00EA4B26"/>
    <w:lvl w:ilvl="0" w:tplc="00000001">
      <w:start w:val="1"/>
      <w:numFmt w:val="bullet"/>
      <w:lvlText w:val=""/>
      <w:lvlJc w:val="left"/>
      <w:pPr>
        <w:ind w:left="473" w:hanging="361"/>
      </w:pPr>
      <w:rPr>
        <w:rFonts w:hint="default"/>
        <w:color w:val="231F20"/>
        <w:sz w:val="20"/>
        <w:szCs w:val="20"/>
      </w:rPr>
    </w:lvl>
    <w:lvl w:ilvl="1" w:tplc="0CDA5E42">
      <w:start w:val="1"/>
      <w:numFmt w:val="bullet"/>
      <w:lvlText w:val="•"/>
      <w:lvlJc w:val="left"/>
      <w:pPr>
        <w:ind w:left="942" w:hanging="361"/>
      </w:pPr>
      <w:rPr>
        <w:rFonts w:hint="default"/>
      </w:rPr>
    </w:lvl>
    <w:lvl w:ilvl="2" w:tplc="722A55C0">
      <w:start w:val="1"/>
      <w:numFmt w:val="bullet"/>
      <w:lvlText w:val="•"/>
      <w:lvlJc w:val="left"/>
      <w:pPr>
        <w:ind w:left="1411" w:hanging="361"/>
      </w:pPr>
      <w:rPr>
        <w:rFonts w:hint="default"/>
      </w:rPr>
    </w:lvl>
    <w:lvl w:ilvl="3" w:tplc="1F1A698A">
      <w:start w:val="1"/>
      <w:numFmt w:val="bullet"/>
      <w:lvlText w:val="•"/>
      <w:lvlJc w:val="left"/>
      <w:pPr>
        <w:ind w:left="1880" w:hanging="361"/>
      </w:pPr>
      <w:rPr>
        <w:rFonts w:hint="default"/>
      </w:rPr>
    </w:lvl>
    <w:lvl w:ilvl="4" w:tplc="3D0AF95A">
      <w:start w:val="1"/>
      <w:numFmt w:val="bullet"/>
      <w:lvlText w:val="•"/>
      <w:lvlJc w:val="left"/>
      <w:pPr>
        <w:ind w:left="2348" w:hanging="361"/>
      </w:pPr>
      <w:rPr>
        <w:rFonts w:hint="default"/>
      </w:rPr>
    </w:lvl>
    <w:lvl w:ilvl="5" w:tplc="96326EBE">
      <w:start w:val="1"/>
      <w:numFmt w:val="bullet"/>
      <w:lvlText w:val="•"/>
      <w:lvlJc w:val="left"/>
      <w:pPr>
        <w:ind w:left="2817" w:hanging="361"/>
      </w:pPr>
      <w:rPr>
        <w:rFonts w:hint="default"/>
      </w:rPr>
    </w:lvl>
    <w:lvl w:ilvl="6" w:tplc="C8A0559C">
      <w:start w:val="1"/>
      <w:numFmt w:val="bullet"/>
      <w:lvlText w:val="•"/>
      <w:lvlJc w:val="left"/>
      <w:pPr>
        <w:ind w:left="3286" w:hanging="361"/>
      </w:pPr>
      <w:rPr>
        <w:rFonts w:hint="default"/>
      </w:rPr>
    </w:lvl>
    <w:lvl w:ilvl="7" w:tplc="D73E0C1E">
      <w:start w:val="1"/>
      <w:numFmt w:val="bullet"/>
      <w:lvlText w:val="•"/>
      <w:lvlJc w:val="left"/>
      <w:pPr>
        <w:ind w:left="3755" w:hanging="361"/>
      </w:pPr>
      <w:rPr>
        <w:rFonts w:hint="default"/>
      </w:rPr>
    </w:lvl>
    <w:lvl w:ilvl="8" w:tplc="3AC60C56">
      <w:start w:val="1"/>
      <w:numFmt w:val="bullet"/>
      <w:lvlText w:val="•"/>
      <w:lvlJc w:val="left"/>
      <w:pPr>
        <w:ind w:left="4223" w:hanging="361"/>
      </w:pPr>
      <w:rPr>
        <w:rFonts w:hint="default"/>
      </w:rPr>
    </w:lvl>
  </w:abstractNum>
  <w:abstractNum w:abstractNumId="13">
    <w:nsid w:val="3ED2457F"/>
    <w:multiLevelType w:val="hybridMultilevel"/>
    <w:tmpl w:val="D9CE3958"/>
    <w:lvl w:ilvl="0" w:tplc="5C521286">
      <w:start w:val="1"/>
      <w:numFmt w:val="bullet"/>
      <w:lvlText w:val="•"/>
      <w:lvlJc w:val="left"/>
      <w:pPr>
        <w:ind w:left="473" w:hanging="361"/>
      </w:pPr>
      <w:rPr>
        <w:rFonts w:ascii="Verdana" w:eastAsia="Verdana" w:hAnsi="Verdana" w:hint="default"/>
        <w:color w:val="231F20"/>
        <w:sz w:val="20"/>
        <w:szCs w:val="20"/>
      </w:rPr>
    </w:lvl>
    <w:lvl w:ilvl="1" w:tplc="0CDA5E42">
      <w:start w:val="1"/>
      <w:numFmt w:val="bullet"/>
      <w:lvlText w:val="•"/>
      <w:lvlJc w:val="left"/>
      <w:pPr>
        <w:ind w:left="942" w:hanging="361"/>
      </w:pPr>
      <w:rPr>
        <w:rFonts w:hint="default"/>
      </w:rPr>
    </w:lvl>
    <w:lvl w:ilvl="2" w:tplc="722A55C0">
      <w:start w:val="1"/>
      <w:numFmt w:val="bullet"/>
      <w:lvlText w:val="•"/>
      <w:lvlJc w:val="left"/>
      <w:pPr>
        <w:ind w:left="1411" w:hanging="361"/>
      </w:pPr>
      <w:rPr>
        <w:rFonts w:hint="default"/>
      </w:rPr>
    </w:lvl>
    <w:lvl w:ilvl="3" w:tplc="1F1A698A">
      <w:start w:val="1"/>
      <w:numFmt w:val="bullet"/>
      <w:lvlText w:val="•"/>
      <w:lvlJc w:val="left"/>
      <w:pPr>
        <w:ind w:left="1880" w:hanging="361"/>
      </w:pPr>
      <w:rPr>
        <w:rFonts w:hint="default"/>
      </w:rPr>
    </w:lvl>
    <w:lvl w:ilvl="4" w:tplc="3D0AF95A">
      <w:start w:val="1"/>
      <w:numFmt w:val="bullet"/>
      <w:lvlText w:val="•"/>
      <w:lvlJc w:val="left"/>
      <w:pPr>
        <w:ind w:left="2348" w:hanging="361"/>
      </w:pPr>
      <w:rPr>
        <w:rFonts w:hint="default"/>
      </w:rPr>
    </w:lvl>
    <w:lvl w:ilvl="5" w:tplc="96326EBE">
      <w:start w:val="1"/>
      <w:numFmt w:val="bullet"/>
      <w:lvlText w:val="•"/>
      <w:lvlJc w:val="left"/>
      <w:pPr>
        <w:ind w:left="2817" w:hanging="361"/>
      </w:pPr>
      <w:rPr>
        <w:rFonts w:hint="default"/>
      </w:rPr>
    </w:lvl>
    <w:lvl w:ilvl="6" w:tplc="C8A0559C">
      <w:start w:val="1"/>
      <w:numFmt w:val="bullet"/>
      <w:lvlText w:val="•"/>
      <w:lvlJc w:val="left"/>
      <w:pPr>
        <w:ind w:left="3286" w:hanging="361"/>
      </w:pPr>
      <w:rPr>
        <w:rFonts w:hint="default"/>
      </w:rPr>
    </w:lvl>
    <w:lvl w:ilvl="7" w:tplc="D73E0C1E">
      <w:start w:val="1"/>
      <w:numFmt w:val="bullet"/>
      <w:lvlText w:val="•"/>
      <w:lvlJc w:val="left"/>
      <w:pPr>
        <w:ind w:left="3755" w:hanging="361"/>
      </w:pPr>
      <w:rPr>
        <w:rFonts w:hint="default"/>
      </w:rPr>
    </w:lvl>
    <w:lvl w:ilvl="8" w:tplc="3AC60C56">
      <w:start w:val="1"/>
      <w:numFmt w:val="bullet"/>
      <w:lvlText w:val="•"/>
      <w:lvlJc w:val="left"/>
      <w:pPr>
        <w:ind w:left="4223" w:hanging="361"/>
      </w:pPr>
      <w:rPr>
        <w:rFonts w:hint="default"/>
      </w:rPr>
    </w:lvl>
  </w:abstractNum>
  <w:abstractNum w:abstractNumId="14">
    <w:nsid w:val="46805C05"/>
    <w:multiLevelType w:val="multilevel"/>
    <w:tmpl w:val="F93E6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0DB1E22"/>
    <w:multiLevelType w:val="hybridMultilevel"/>
    <w:tmpl w:val="85DA9268"/>
    <w:lvl w:ilvl="0" w:tplc="0F14EC02">
      <w:start w:val="1"/>
      <w:numFmt w:val="bullet"/>
      <w:lvlText w:val=""/>
      <w:lvlJc w:val="left"/>
      <w:pPr>
        <w:ind w:left="476" w:hanging="360"/>
      </w:pPr>
      <w:rPr>
        <w:rFonts w:ascii="Symbol" w:eastAsia="Symbol" w:hAnsi="Symbol" w:hint="default"/>
        <w:sz w:val="22"/>
        <w:szCs w:val="22"/>
      </w:rPr>
    </w:lvl>
    <w:lvl w:ilvl="1" w:tplc="AE6849A4">
      <w:start w:val="1"/>
      <w:numFmt w:val="decimal"/>
      <w:lvlText w:val="%2"/>
      <w:lvlJc w:val="left"/>
      <w:pPr>
        <w:ind w:left="11604" w:hanging="708"/>
      </w:pPr>
      <w:rPr>
        <w:rFonts w:ascii="Arial" w:eastAsia="Arial" w:hAnsi="Arial" w:hint="default"/>
        <w:sz w:val="18"/>
        <w:szCs w:val="18"/>
      </w:rPr>
    </w:lvl>
    <w:lvl w:ilvl="2" w:tplc="71E6E51E">
      <w:start w:val="1"/>
      <w:numFmt w:val="bullet"/>
      <w:lvlText w:val="•"/>
      <w:lvlJc w:val="left"/>
      <w:pPr>
        <w:ind w:left="11349" w:hanging="708"/>
      </w:pPr>
      <w:rPr>
        <w:rFonts w:hint="default"/>
      </w:rPr>
    </w:lvl>
    <w:lvl w:ilvl="3" w:tplc="58BEF39C">
      <w:start w:val="1"/>
      <w:numFmt w:val="bullet"/>
      <w:lvlText w:val="•"/>
      <w:lvlJc w:val="left"/>
      <w:pPr>
        <w:ind w:left="11093" w:hanging="708"/>
      </w:pPr>
      <w:rPr>
        <w:rFonts w:hint="default"/>
      </w:rPr>
    </w:lvl>
    <w:lvl w:ilvl="4" w:tplc="5686CE00">
      <w:start w:val="1"/>
      <w:numFmt w:val="bullet"/>
      <w:lvlText w:val="•"/>
      <w:lvlJc w:val="left"/>
      <w:pPr>
        <w:ind w:left="10838" w:hanging="708"/>
      </w:pPr>
      <w:rPr>
        <w:rFonts w:hint="default"/>
      </w:rPr>
    </w:lvl>
    <w:lvl w:ilvl="5" w:tplc="67FA7616">
      <w:start w:val="1"/>
      <w:numFmt w:val="bullet"/>
      <w:lvlText w:val="•"/>
      <w:lvlJc w:val="left"/>
      <w:pPr>
        <w:ind w:left="10583" w:hanging="708"/>
      </w:pPr>
      <w:rPr>
        <w:rFonts w:hint="default"/>
      </w:rPr>
    </w:lvl>
    <w:lvl w:ilvl="6" w:tplc="CC9C25DC">
      <w:start w:val="1"/>
      <w:numFmt w:val="bullet"/>
      <w:lvlText w:val="•"/>
      <w:lvlJc w:val="left"/>
      <w:pPr>
        <w:ind w:left="10327" w:hanging="708"/>
      </w:pPr>
      <w:rPr>
        <w:rFonts w:hint="default"/>
      </w:rPr>
    </w:lvl>
    <w:lvl w:ilvl="7" w:tplc="B7E088CE">
      <w:start w:val="1"/>
      <w:numFmt w:val="bullet"/>
      <w:lvlText w:val="•"/>
      <w:lvlJc w:val="left"/>
      <w:pPr>
        <w:ind w:left="10072" w:hanging="708"/>
      </w:pPr>
      <w:rPr>
        <w:rFonts w:hint="default"/>
      </w:rPr>
    </w:lvl>
    <w:lvl w:ilvl="8" w:tplc="B798CF44">
      <w:start w:val="1"/>
      <w:numFmt w:val="bullet"/>
      <w:lvlText w:val="•"/>
      <w:lvlJc w:val="left"/>
      <w:pPr>
        <w:ind w:left="9817" w:hanging="708"/>
      </w:pPr>
      <w:rPr>
        <w:rFonts w:hint="default"/>
      </w:rPr>
    </w:lvl>
  </w:abstractNum>
  <w:abstractNum w:abstractNumId="16">
    <w:nsid w:val="5D4C7060"/>
    <w:multiLevelType w:val="hybridMultilevel"/>
    <w:tmpl w:val="A08C8BE6"/>
    <w:lvl w:ilvl="0" w:tplc="00000001">
      <w:start w:val="1"/>
      <w:numFmt w:val="bullet"/>
      <w:lvlText w:val=""/>
      <w:lvlJc w:val="left"/>
      <w:pPr>
        <w:ind w:left="473" w:hanging="361"/>
      </w:pPr>
      <w:rPr>
        <w:rFonts w:hint="default"/>
        <w:color w:val="231F20"/>
        <w:sz w:val="20"/>
        <w:szCs w:val="20"/>
      </w:rPr>
    </w:lvl>
    <w:lvl w:ilvl="1" w:tplc="0CDA5E42">
      <w:start w:val="1"/>
      <w:numFmt w:val="bullet"/>
      <w:lvlText w:val="•"/>
      <w:lvlJc w:val="left"/>
      <w:pPr>
        <w:ind w:left="942" w:hanging="361"/>
      </w:pPr>
      <w:rPr>
        <w:rFonts w:hint="default"/>
      </w:rPr>
    </w:lvl>
    <w:lvl w:ilvl="2" w:tplc="722A55C0">
      <w:start w:val="1"/>
      <w:numFmt w:val="bullet"/>
      <w:lvlText w:val="•"/>
      <w:lvlJc w:val="left"/>
      <w:pPr>
        <w:ind w:left="1411" w:hanging="361"/>
      </w:pPr>
      <w:rPr>
        <w:rFonts w:hint="default"/>
      </w:rPr>
    </w:lvl>
    <w:lvl w:ilvl="3" w:tplc="1F1A698A">
      <w:start w:val="1"/>
      <w:numFmt w:val="bullet"/>
      <w:lvlText w:val="•"/>
      <w:lvlJc w:val="left"/>
      <w:pPr>
        <w:ind w:left="1880" w:hanging="361"/>
      </w:pPr>
      <w:rPr>
        <w:rFonts w:hint="default"/>
      </w:rPr>
    </w:lvl>
    <w:lvl w:ilvl="4" w:tplc="3D0AF95A">
      <w:start w:val="1"/>
      <w:numFmt w:val="bullet"/>
      <w:lvlText w:val="•"/>
      <w:lvlJc w:val="left"/>
      <w:pPr>
        <w:ind w:left="2348" w:hanging="361"/>
      </w:pPr>
      <w:rPr>
        <w:rFonts w:hint="default"/>
      </w:rPr>
    </w:lvl>
    <w:lvl w:ilvl="5" w:tplc="96326EBE">
      <w:start w:val="1"/>
      <w:numFmt w:val="bullet"/>
      <w:lvlText w:val="•"/>
      <w:lvlJc w:val="left"/>
      <w:pPr>
        <w:ind w:left="2817" w:hanging="361"/>
      </w:pPr>
      <w:rPr>
        <w:rFonts w:hint="default"/>
      </w:rPr>
    </w:lvl>
    <w:lvl w:ilvl="6" w:tplc="C8A0559C">
      <w:start w:val="1"/>
      <w:numFmt w:val="bullet"/>
      <w:lvlText w:val="•"/>
      <w:lvlJc w:val="left"/>
      <w:pPr>
        <w:ind w:left="3286" w:hanging="361"/>
      </w:pPr>
      <w:rPr>
        <w:rFonts w:hint="default"/>
      </w:rPr>
    </w:lvl>
    <w:lvl w:ilvl="7" w:tplc="D73E0C1E">
      <w:start w:val="1"/>
      <w:numFmt w:val="bullet"/>
      <w:lvlText w:val="•"/>
      <w:lvlJc w:val="left"/>
      <w:pPr>
        <w:ind w:left="3755" w:hanging="361"/>
      </w:pPr>
      <w:rPr>
        <w:rFonts w:hint="default"/>
      </w:rPr>
    </w:lvl>
    <w:lvl w:ilvl="8" w:tplc="3AC60C56">
      <w:start w:val="1"/>
      <w:numFmt w:val="bullet"/>
      <w:lvlText w:val="•"/>
      <w:lvlJc w:val="left"/>
      <w:pPr>
        <w:ind w:left="4223" w:hanging="361"/>
      </w:pPr>
      <w:rPr>
        <w:rFonts w:hint="default"/>
      </w:rPr>
    </w:lvl>
  </w:abstractNum>
  <w:abstractNum w:abstractNumId="17">
    <w:nsid w:val="5DED07FF"/>
    <w:multiLevelType w:val="hybridMultilevel"/>
    <w:tmpl w:val="E5441B0A"/>
    <w:lvl w:ilvl="0" w:tplc="995E1B1E">
      <w:start w:val="1"/>
      <w:numFmt w:val="bullet"/>
      <w:lvlText w:val="•"/>
      <w:lvlJc w:val="left"/>
      <w:pPr>
        <w:ind w:left="473" w:hanging="360"/>
      </w:pPr>
      <w:rPr>
        <w:rFonts w:ascii="Verdana" w:eastAsia="Verdana" w:hAnsi="Verdana" w:hint="default"/>
        <w:color w:val="231F20"/>
        <w:sz w:val="20"/>
        <w:szCs w:val="20"/>
      </w:rPr>
    </w:lvl>
    <w:lvl w:ilvl="1" w:tplc="CD721BD8">
      <w:start w:val="1"/>
      <w:numFmt w:val="bullet"/>
      <w:lvlText w:val="•"/>
      <w:lvlJc w:val="left"/>
      <w:pPr>
        <w:ind w:left="942" w:hanging="360"/>
      </w:pPr>
      <w:rPr>
        <w:rFonts w:hint="default"/>
      </w:rPr>
    </w:lvl>
    <w:lvl w:ilvl="2" w:tplc="7BD657FC">
      <w:start w:val="1"/>
      <w:numFmt w:val="bullet"/>
      <w:lvlText w:val="•"/>
      <w:lvlJc w:val="left"/>
      <w:pPr>
        <w:ind w:left="1411" w:hanging="360"/>
      </w:pPr>
      <w:rPr>
        <w:rFonts w:hint="default"/>
      </w:rPr>
    </w:lvl>
    <w:lvl w:ilvl="3" w:tplc="E04C4738">
      <w:start w:val="1"/>
      <w:numFmt w:val="bullet"/>
      <w:lvlText w:val="•"/>
      <w:lvlJc w:val="left"/>
      <w:pPr>
        <w:ind w:left="1880" w:hanging="360"/>
      </w:pPr>
      <w:rPr>
        <w:rFonts w:hint="default"/>
      </w:rPr>
    </w:lvl>
    <w:lvl w:ilvl="4" w:tplc="7CF687BE">
      <w:start w:val="1"/>
      <w:numFmt w:val="bullet"/>
      <w:lvlText w:val="•"/>
      <w:lvlJc w:val="left"/>
      <w:pPr>
        <w:ind w:left="2348" w:hanging="360"/>
      </w:pPr>
      <w:rPr>
        <w:rFonts w:hint="default"/>
      </w:rPr>
    </w:lvl>
    <w:lvl w:ilvl="5" w:tplc="087848F2">
      <w:start w:val="1"/>
      <w:numFmt w:val="bullet"/>
      <w:lvlText w:val="•"/>
      <w:lvlJc w:val="left"/>
      <w:pPr>
        <w:ind w:left="2817" w:hanging="360"/>
      </w:pPr>
      <w:rPr>
        <w:rFonts w:hint="default"/>
      </w:rPr>
    </w:lvl>
    <w:lvl w:ilvl="6" w:tplc="F02C6A40">
      <w:start w:val="1"/>
      <w:numFmt w:val="bullet"/>
      <w:lvlText w:val="•"/>
      <w:lvlJc w:val="left"/>
      <w:pPr>
        <w:ind w:left="3286" w:hanging="360"/>
      </w:pPr>
      <w:rPr>
        <w:rFonts w:hint="default"/>
      </w:rPr>
    </w:lvl>
    <w:lvl w:ilvl="7" w:tplc="8E7227A0">
      <w:start w:val="1"/>
      <w:numFmt w:val="bullet"/>
      <w:lvlText w:val="•"/>
      <w:lvlJc w:val="left"/>
      <w:pPr>
        <w:ind w:left="3755" w:hanging="360"/>
      </w:pPr>
      <w:rPr>
        <w:rFonts w:hint="default"/>
      </w:rPr>
    </w:lvl>
    <w:lvl w:ilvl="8" w:tplc="A01283EE">
      <w:start w:val="1"/>
      <w:numFmt w:val="bullet"/>
      <w:lvlText w:val="•"/>
      <w:lvlJc w:val="left"/>
      <w:pPr>
        <w:ind w:left="4223" w:hanging="360"/>
      </w:pPr>
      <w:rPr>
        <w:rFonts w:hint="default"/>
      </w:rPr>
    </w:lvl>
  </w:abstractNum>
  <w:abstractNum w:abstractNumId="18">
    <w:nsid w:val="6EA503A9"/>
    <w:multiLevelType w:val="hybridMultilevel"/>
    <w:tmpl w:val="34D8B472"/>
    <w:lvl w:ilvl="0" w:tplc="2FB6A838">
      <w:start w:val="1"/>
      <w:numFmt w:val="bullet"/>
      <w:lvlText w:val="•"/>
      <w:lvlJc w:val="left"/>
      <w:pPr>
        <w:ind w:left="473" w:hanging="361"/>
      </w:pPr>
      <w:rPr>
        <w:rFonts w:ascii="Verdana" w:eastAsia="Verdana" w:hAnsi="Verdana" w:hint="default"/>
        <w:color w:val="231F20"/>
        <w:sz w:val="20"/>
        <w:szCs w:val="20"/>
      </w:rPr>
    </w:lvl>
    <w:lvl w:ilvl="1" w:tplc="EACE7114">
      <w:start w:val="1"/>
      <w:numFmt w:val="bullet"/>
      <w:lvlText w:val="•"/>
      <w:lvlJc w:val="left"/>
      <w:pPr>
        <w:ind w:left="843" w:hanging="357"/>
      </w:pPr>
      <w:rPr>
        <w:rFonts w:ascii="Verdana" w:eastAsia="Verdana" w:hAnsi="Verdana" w:hint="default"/>
        <w:color w:val="231F20"/>
        <w:w w:val="99"/>
        <w:sz w:val="20"/>
        <w:szCs w:val="20"/>
      </w:rPr>
    </w:lvl>
    <w:lvl w:ilvl="2" w:tplc="88AC945E">
      <w:start w:val="1"/>
      <w:numFmt w:val="bullet"/>
      <w:lvlText w:val="•"/>
      <w:lvlJc w:val="left"/>
      <w:pPr>
        <w:ind w:left="843" w:hanging="357"/>
      </w:pPr>
      <w:rPr>
        <w:rFonts w:hint="default"/>
      </w:rPr>
    </w:lvl>
    <w:lvl w:ilvl="3" w:tplc="7472AC9E">
      <w:start w:val="1"/>
      <w:numFmt w:val="bullet"/>
      <w:lvlText w:val="•"/>
      <w:lvlJc w:val="left"/>
      <w:pPr>
        <w:ind w:left="850" w:hanging="357"/>
      </w:pPr>
      <w:rPr>
        <w:rFonts w:hint="default"/>
      </w:rPr>
    </w:lvl>
    <w:lvl w:ilvl="4" w:tplc="B3C2A2A8">
      <w:start w:val="1"/>
      <w:numFmt w:val="bullet"/>
      <w:lvlText w:val="•"/>
      <w:lvlJc w:val="left"/>
      <w:pPr>
        <w:ind w:left="850" w:hanging="357"/>
      </w:pPr>
      <w:rPr>
        <w:rFonts w:hint="default"/>
      </w:rPr>
    </w:lvl>
    <w:lvl w:ilvl="5" w:tplc="A75619D8">
      <w:start w:val="1"/>
      <w:numFmt w:val="bullet"/>
      <w:lvlText w:val="•"/>
      <w:lvlJc w:val="left"/>
      <w:pPr>
        <w:ind w:left="690" w:hanging="357"/>
      </w:pPr>
      <w:rPr>
        <w:rFonts w:hint="default"/>
      </w:rPr>
    </w:lvl>
    <w:lvl w:ilvl="6" w:tplc="E3CCCFD4">
      <w:start w:val="1"/>
      <w:numFmt w:val="bullet"/>
      <w:lvlText w:val="•"/>
      <w:lvlJc w:val="left"/>
      <w:pPr>
        <w:ind w:left="530" w:hanging="357"/>
      </w:pPr>
      <w:rPr>
        <w:rFonts w:hint="default"/>
      </w:rPr>
    </w:lvl>
    <w:lvl w:ilvl="7" w:tplc="A274A9A2">
      <w:start w:val="1"/>
      <w:numFmt w:val="bullet"/>
      <w:lvlText w:val="•"/>
      <w:lvlJc w:val="left"/>
      <w:pPr>
        <w:ind w:left="370" w:hanging="357"/>
      </w:pPr>
      <w:rPr>
        <w:rFonts w:hint="default"/>
      </w:rPr>
    </w:lvl>
    <w:lvl w:ilvl="8" w:tplc="34144622">
      <w:start w:val="1"/>
      <w:numFmt w:val="bullet"/>
      <w:lvlText w:val="•"/>
      <w:lvlJc w:val="left"/>
      <w:pPr>
        <w:ind w:left="210" w:hanging="357"/>
      </w:pPr>
      <w:rPr>
        <w:rFonts w:hint="default"/>
      </w:rPr>
    </w:lvl>
  </w:abstractNum>
  <w:abstractNum w:abstractNumId="19">
    <w:nsid w:val="725F7B43"/>
    <w:multiLevelType w:val="hybridMultilevel"/>
    <w:tmpl w:val="391A2BD2"/>
    <w:lvl w:ilvl="0" w:tplc="00000001">
      <w:start w:val="1"/>
      <w:numFmt w:val="bullet"/>
      <w:lvlText w:val=""/>
      <w:lvlJc w:val="left"/>
      <w:pPr>
        <w:ind w:left="720" w:hanging="360"/>
      </w:p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4"/>
  </w:num>
  <w:num w:numId="4">
    <w:abstractNumId w:val="0"/>
  </w:num>
  <w:num w:numId="5">
    <w:abstractNumId w:val="1"/>
  </w:num>
  <w:num w:numId="6">
    <w:abstractNumId w:val="2"/>
  </w:num>
  <w:num w:numId="7">
    <w:abstractNumId w:val="3"/>
  </w:num>
  <w:num w:numId="8">
    <w:abstractNumId w:val="4"/>
  </w:num>
  <w:num w:numId="9">
    <w:abstractNumId w:val="5"/>
  </w:num>
  <w:num w:numId="10">
    <w:abstractNumId w:val="6"/>
  </w:num>
  <w:num w:numId="11">
    <w:abstractNumId w:val="7"/>
  </w:num>
  <w:num w:numId="12">
    <w:abstractNumId w:val="9"/>
  </w:num>
  <w:num w:numId="13">
    <w:abstractNumId w:val="19"/>
  </w:num>
  <w:num w:numId="14">
    <w:abstractNumId w:val="15"/>
  </w:num>
  <w:num w:numId="15">
    <w:abstractNumId w:val="18"/>
  </w:num>
  <w:num w:numId="16">
    <w:abstractNumId w:val="13"/>
  </w:num>
  <w:num w:numId="17">
    <w:abstractNumId w:val="17"/>
  </w:num>
  <w:num w:numId="18">
    <w:abstractNumId w:val="10"/>
  </w:num>
  <w:num w:numId="19">
    <w:abstractNumId w:val="16"/>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8"/>
  <w:autoHyphenation/>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91C"/>
    <w:rsid w:val="00000264"/>
    <w:rsid w:val="00000876"/>
    <w:rsid w:val="00002EF2"/>
    <w:rsid w:val="00003BE4"/>
    <w:rsid w:val="00003E85"/>
    <w:rsid w:val="00004FC6"/>
    <w:rsid w:val="0000512E"/>
    <w:rsid w:val="0000560D"/>
    <w:rsid w:val="000070C4"/>
    <w:rsid w:val="00007BE7"/>
    <w:rsid w:val="0001059A"/>
    <w:rsid w:val="00010CB1"/>
    <w:rsid w:val="00012A1D"/>
    <w:rsid w:val="00012D26"/>
    <w:rsid w:val="00013295"/>
    <w:rsid w:val="00013F71"/>
    <w:rsid w:val="000141E2"/>
    <w:rsid w:val="00014289"/>
    <w:rsid w:val="00014466"/>
    <w:rsid w:val="00014587"/>
    <w:rsid w:val="000157DC"/>
    <w:rsid w:val="00015F0C"/>
    <w:rsid w:val="00016916"/>
    <w:rsid w:val="000170F6"/>
    <w:rsid w:val="000177D8"/>
    <w:rsid w:val="000206D0"/>
    <w:rsid w:val="0002087F"/>
    <w:rsid w:val="000209B0"/>
    <w:rsid w:val="00020DD4"/>
    <w:rsid w:val="0002128F"/>
    <w:rsid w:val="0002159C"/>
    <w:rsid w:val="00021918"/>
    <w:rsid w:val="000247B4"/>
    <w:rsid w:val="00024F39"/>
    <w:rsid w:val="000258C3"/>
    <w:rsid w:val="00025C71"/>
    <w:rsid w:val="00025DFC"/>
    <w:rsid w:val="000268D1"/>
    <w:rsid w:val="000275DA"/>
    <w:rsid w:val="0003045F"/>
    <w:rsid w:val="00030C9B"/>
    <w:rsid w:val="0003235A"/>
    <w:rsid w:val="00032594"/>
    <w:rsid w:val="0003286C"/>
    <w:rsid w:val="00032F02"/>
    <w:rsid w:val="00032F62"/>
    <w:rsid w:val="00033478"/>
    <w:rsid w:val="00033792"/>
    <w:rsid w:val="00033F32"/>
    <w:rsid w:val="000349A3"/>
    <w:rsid w:val="00034DB7"/>
    <w:rsid w:val="00036085"/>
    <w:rsid w:val="00036826"/>
    <w:rsid w:val="0003738C"/>
    <w:rsid w:val="00037951"/>
    <w:rsid w:val="0003798C"/>
    <w:rsid w:val="00040494"/>
    <w:rsid w:val="00042128"/>
    <w:rsid w:val="00044412"/>
    <w:rsid w:val="0004477A"/>
    <w:rsid w:val="00045849"/>
    <w:rsid w:val="000458C3"/>
    <w:rsid w:val="00045D35"/>
    <w:rsid w:val="00045D67"/>
    <w:rsid w:val="00045E3C"/>
    <w:rsid w:val="00047257"/>
    <w:rsid w:val="000473B5"/>
    <w:rsid w:val="00047715"/>
    <w:rsid w:val="00050EB4"/>
    <w:rsid w:val="00051184"/>
    <w:rsid w:val="00051A4C"/>
    <w:rsid w:val="000525FE"/>
    <w:rsid w:val="000529A4"/>
    <w:rsid w:val="000530D0"/>
    <w:rsid w:val="00053340"/>
    <w:rsid w:val="00053A1B"/>
    <w:rsid w:val="00055481"/>
    <w:rsid w:val="0005570C"/>
    <w:rsid w:val="000559F4"/>
    <w:rsid w:val="00055A41"/>
    <w:rsid w:val="00055B85"/>
    <w:rsid w:val="0005743A"/>
    <w:rsid w:val="0005748C"/>
    <w:rsid w:val="0005759E"/>
    <w:rsid w:val="00057B0B"/>
    <w:rsid w:val="0006005E"/>
    <w:rsid w:val="00060280"/>
    <w:rsid w:val="000603C5"/>
    <w:rsid w:val="0006056B"/>
    <w:rsid w:val="00060D3C"/>
    <w:rsid w:val="0006124F"/>
    <w:rsid w:val="00061697"/>
    <w:rsid w:val="00062DE1"/>
    <w:rsid w:val="00065ED6"/>
    <w:rsid w:val="00066122"/>
    <w:rsid w:val="00066882"/>
    <w:rsid w:val="00066C93"/>
    <w:rsid w:val="00067011"/>
    <w:rsid w:val="000673BC"/>
    <w:rsid w:val="0006750A"/>
    <w:rsid w:val="00070C8A"/>
    <w:rsid w:val="000711A6"/>
    <w:rsid w:val="0007139B"/>
    <w:rsid w:val="000715C5"/>
    <w:rsid w:val="00071DF8"/>
    <w:rsid w:val="000723A1"/>
    <w:rsid w:val="00073D37"/>
    <w:rsid w:val="00074CB6"/>
    <w:rsid w:val="00076A65"/>
    <w:rsid w:val="00076E55"/>
    <w:rsid w:val="00076F71"/>
    <w:rsid w:val="000774F0"/>
    <w:rsid w:val="00077CDD"/>
    <w:rsid w:val="000806EE"/>
    <w:rsid w:val="0008087C"/>
    <w:rsid w:val="00080E28"/>
    <w:rsid w:val="0008107F"/>
    <w:rsid w:val="00081B8E"/>
    <w:rsid w:val="00082BFA"/>
    <w:rsid w:val="00084976"/>
    <w:rsid w:val="0008522D"/>
    <w:rsid w:val="000856C0"/>
    <w:rsid w:val="00085901"/>
    <w:rsid w:val="00085E39"/>
    <w:rsid w:val="00085E97"/>
    <w:rsid w:val="00086400"/>
    <w:rsid w:val="000871B4"/>
    <w:rsid w:val="000901CD"/>
    <w:rsid w:val="000910F0"/>
    <w:rsid w:val="00091DE6"/>
    <w:rsid w:val="00091E02"/>
    <w:rsid w:val="000921F1"/>
    <w:rsid w:val="00092906"/>
    <w:rsid w:val="00092B36"/>
    <w:rsid w:val="000930C0"/>
    <w:rsid w:val="000934F2"/>
    <w:rsid w:val="000943FB"/>
    <w:rsid w:val="00094823"/>
    <w:rsid w:val="0009490C"/>
    <w:rsid w:val="00094A89"/>
    <w:rsid w:val="0009519E"/>
    <w:rsid w:val="00096A1E"/>
    <w:rsid w:val="000A00C6"/>
    <w:rsid w:val="000A0974"/>
    <w:rsid w:val="000A1009"/>
    <w:rsid w:val="000A18EA"/>
    <w:rsid w:val="000A34AD"/>
    <w:rsid w:val="000A3758"/>
    <w:rsid w:val="000A3A30"/>
    <w:rsid w:val="000A3D9B"/>
    <w:rsid w:val="000A3E24"/>
    <w:rsid w:val="000A42FE"/>
    <w:rsid w:val="000A4C50"/>
    <w:rsid w:val="000A56C9"/>
    <w:rsid w:val="000A5735"/>
    <w:rsid w:val="000A5A53"/>
    <w:rsid w:val="000A623A"/>
    <w:rsid w:val="000A6E5E"/>
    <w:rsid w:val="000A7E71"/>
    <w:rsid w:val="000B0E8A"/>
    <w:rsid w:val="000B2405"/>
    <w:rsid w:val="000B2AAD"/>
    <w:rsid w:val="000B30BC"/>
    <w:rsid w:val="000B334C"/>
    <w:rsid w:val="000B3443"/>
    <w:rsid w:val="000B344E"/>
    <w:rsid w:val="000B4299"/>
    <w:rsid w:val="000B523D"/>
    <w:rsid w:val="000B5AFB"/>
    <w:rsid w:val="000B72B9"/>
    <w:rsid w:val="000C0217"/>
    <w:rsid w:val="000C168A"/>
    <w:rsid w:val="000C1DF3"/>
    <w:rsid w:val="000C2BC7"/>
    <w:rsid w:val="000C39CE"/>
    <w:rsid w:val="000C450D"/>
    <w:rsid w:val="000C492D"/>
    <w:rsid w:val="000C4B45"/>
    <w:rsid w:val="000C79F9"/>
    <w:rsid w:val="000C7AAD"/>
    <w:rsid w:val="000D01B9"/>
    <w:rsid w:val="000D0276"/>
    <w:rsid w:val="000D06B8"/>
    <w:rsid w:val="000D27C9"/>
    <w:rsid w:val="000D2F28"/>
    <w:rsid w:val="000D39C1"/>
    <w:rsid w:val="000D3CEA"/>
    <w:rsid w:val="000D3CF3"/>
    <w:rsid w:val="000D416A"/>
    <w:rsid w:val="000D4176"/>
    <w:rsid w:val="000D45C6"/>
    <w:rsid w:val="000D4827"/>
    <w:rsid w:val="000D5BA7"/>
    <w:rsid w:val="000D6127"/>
    <w:rsid w:val="000D7726"/>
    <w:rsid w:val="000E152C"/>
    <w:rsid w:val="000E1E8B"/>
    <w:rsid w:val="000E1EF9"/>
    <w:rsid w:val="000E218E"/>
    <w:rsid w:val="000E2267"/>
    <w:rsid w:val="000E23A9"/>
    <w:rsid w:val="000E2A15"/>
    <w:rsid w:val="000E2FB4"/>
    <w:rsid w:val="000E37FA"/>
    <w:rsid w:val="000E3B69"/>
    <w:rsid w:val="000E3C2B"/>
    <w:rsid w:val="000E422D"/>
    <w:rsid w:val="000E4686"/>
    <w:rsid w:val="000E4A6A"/>
    <w:rsid w:val="000E4EEC"/>
    <w:rsid w:val="000E5C43"/>
    <w:rsid w:val="000E6C74"/>
    <w:rsid w:val="000E6CBA"/>
    <w:rsid w:val="000E6CF5"/>
    <w:rsid w:val="000E776D"/>
    <w:rsid w:val="000E7B5D"/>
    <w:rsid w:val="000E7E7A"/>
    <w:rsid w:val="000F0117"/>
    <w:rsid w:val="000F02E9"/>
    <w:rsid w:val="000F0581"/>
    <w:rsid w:val="000F1E52"/>
    <w:rsid w:val="000F1F71"/>
    <w:rsid w:val="000F3A87"/>
    <w:rsid w:val="000F5343"/>
    <w:rsid w:val="000F6E94"/>
    <w:rsid w:val="000F73D6"/>
    <w:rsid w:val="001015F0"/>
    <w:rsid w:val="00102A15"/>
    <w:rsid w:val="00102E7C"/>
    <w:rsid w:val="00102E83"/>
    <w:rsid w:val="001034A7"/>
    <w:rsid w:val="00103836"/>
    <w:rsid w:val="0010441D"/>
    <w:rsid w:val="00104962"/>
    <w:rsid w:val="0010646F"/>
    <w:rsid w:val="00110CF1"/>
    <w:rsid w:val="001115F9"/>
    <w:rsid w:val="00111DDE"/>
    <w:rsid w:val="00112850"/>
    <w:rsid w:val="0011329E"/>
    <w:rsid w:val="00113521"/>
    <w:rsid w:val="001136EE"/>
    <w:rsid w:val="0011393D"/>
    <w:rsid w:val="00114616"/>
    <w:rsid w:val="00114AAB"/>
    <w:rsid w:val="00114D26"/>
    <w:rsid w:val="00114E23"/>
    <w:rsid w:val="00115434"/>
    <w:rsid w:val="001155B0"/>
    <w:rsid w:val="00115C2D"/>
    <w:rsid w:val="001172C8"/>
    <w:rsid w:val="00120866"/>
    <w:rsid w:val="001213D1"/>
    <w:rsid w:val="00121BEE"/>
    <w:rsid w:val="00121F4B"/>
    <w:rsid w:val="00122EFC"/>
    <w:rsid w:val="00122F03"/>
    <w:rsid w:val="001248B6"/>
    <w:rsid w:val="00124E8D"/>
    <w:rsid w:val="001259E6"/>
    <w:rsid w:val="00125D85"/>
    <w:rsid w:val="001266D1"/>
    <w:rsid w:val="00126D73"/>
    <w:rsid w:val="00126EF8"/>
    <w:rsid w:val="0013072F"/>
    <w:rsid w:val="00132898"/>
    <w:rsid w:val="001329F0"/>
    <w:rsid w:val="00133122"/>
    <w:rsid w:val="001334B2"/>
    <w:rsid w:val="001337A0"/>
    <w:rsid w:val="00133AE1"/>
    <w:rsid w:val="00136327"/>
    <w:rsid w:val="00140AF4"/>
    <w:rsid w:val="00141C08"/>
    <w:rsid w:val="00141F7B"/>
    <w:rsid w:val="00143AD3"/>
    <w:rsid w:val="001447E3"/>
    <w:rsid w:val="00144D33"/>
    <w:rsid w:val="00145552"/>
    <w:rsid w:val="00147956"/>
    <w:rsid w:val="001515DB"/>
    <w:rsid w:val="00151BA7"/>
    <w:rsid w:val="00152191"/>
    <w:rsid w:val="00152707"/>
    <w:rsid w:val="001535E0"/>
    <w:rsid w:val="00153B93"/>
    <w:rsid w:val="00153C74"/>
    <w:rsid w:val="00154ADB"/>
    <w:rsid w:val="0015503F"/>
    <w:rsid w:val="0015577C"/>
    <w:rsid w:val="00155AB7"/>
    <w:rsid w:val="001566B0"/>
    <w:rsid w:val="00156B73"/>
    <w:rsid w:val="00157A05"/>
    <w:rsid w:val="0016109B"/>
    <w:rsid w:val="001612A7"/>
    <w:rsid w:val="00161847"/>
    <w:rsid w:val="00162D33"/>
    <w:rsid w:val="001636AC"/>
    <w:rsid w:val="00164440"/>
    <w:rsid w:val="0016470C"/>
    <w:rsid w:val="0016484B"/>
    <w:rsid w:val="00164BC9"/>
    <w:rsid w:val="00164F04"/>
    <w:rsid w:val="0016515B"/>
    <w:rsid w:val="001657D0"/>
    <w:rsid w:val="00165968"/>
    <w:rsid w:val="001664ED"/>
    <w:rsid w:val="0016747B"/>
    <w:rsid w:val="001678A3"/>
    <w:rsid w:val="001711D3"/>
    <w:rsid w:val="00171C83"/>
    <w:rsid w:val="00172590"/>
    <w:rsid w:val="0017280E"/>
    <w:rsid w:val="00172D34"/>
    <w:rsid w:val="0017548A"/>
    <w:rsid w:val="00175A50"/>
    <w:rsid w:val="00176889"/>
    <w:rsid w:val="00176DFB"/>
    <w:rsid w:val="00177847"/>
    <w:rsid w:val="001778AC"/>
    <w:rsid w:val="00177A63"/>
    <w:rsid w:val="00177B25"/>
    <w:rsid w:val="00180537"/>
    <w:rsid w:val="00180548"/>
    <w:rsid w:val="00181403"/>
    <w:rsid w:val="00182586"/>
    <w:rsid w:val="00183F6E"/>
    <w:rsid w:val="00183FC8"/>
    <w:rsid w:val="00184407"/>
    <w:rsid w:val="001855AC"/>
    <w:rsid w:val="00185E72"/>
    <w:rsid w:val="00186453"/>
    <w:rsid w:val="00186EC3"/>
    <w:rsid w:val="00187BA7"/>
    <w:rsid w:val="00190605"/>
    <w:rsid w:val="00190C98"/>
    <w:rsid w:val="00190F24"/>
    <w:rsid w:val="00191224"/>
    <w:rsid w:val="0019124F"/>
    <w:rsid w:val="001928B8"/>
    <w:rsid w:val="00192CE2"/>
    <w:rsid w:val="00193961"/>
    <w:rsid w:val="00193C99"/>
    <w:rsid w:val="00193CF2"/>
    <w:rsid w:val="00194791"/>
    <w:rsid w:val="001950DA"/>
    <w:rsid w:val="0019520E"/>
    <w:rsid w:val="00195C4A"/>
    <w:rsid w:val="001970F0"/>
    <w:rsid w:val="0019718D"/>
    <w:rsid w:val="0019724C"/>
    <w:rsid w:val="0019732A"/>
    <w:rsid w:val="00197896"/>
    <w:rsid w:val="00197C19"/>
    <w:rsid w:val="001A048F"/>
    <w:rsid w:val="001A072A"/>
    <w:rsid w:val="001A07CC"/>
    <w:rsid w:val="001A11FC"/>
    <w:rsid w:val="001A14E1"/>
    <w:rsid w:val="001A2DBB"/>
    <w:rsid w:val="001A3480"/>
    <w:rsid w:val="001A36AD"/>
    <w:rsid w:val="001A37C5"/>
    <w:rsid w:val="001A3944"/>
    <w:rsid w:val="001A3BE8"/>
    <w:rsid w:val="001A4B63"/>
    <w:rsid w:val="001A573D"/>
    <w:rsid w:val="001A7A01"/>
    <w:rsid w:val="001B1353"/>
    <w:rsid w:val="001B14C5"/>
    <w:rsid w:val="001B18AA"/>
    <w:rsid w:val="001B1D8D"/>
    <w:rsid w:val="001B238C"/>
    <w:rsid w:val="001B2C2F"/>
    <w:rsid w:val="001B2E2C"/>
    <w:rsid w:val="001B2E81"/>
    <w:rsid w:val="001B3283"/>
    <w:rsid w:val="001B374F"/>
    <w:rsid w:val="001B3A5F"/>
    <w:rsid w:val="001B4334"/>
    <w:rsid w:val="001B4453"/>
    <w:rsid w:val="001B45E8"/>
    <w:rsid w:val="001B46BA"/>
    <w:rsid w:val="001B551F"/>
    <w:rsid w:val="001B59A3"/>
    <w:rsid w:val="001B5A97"/>
    <w:rsid w:val="001B5B5E"/>
    <w:rsid w:val="001B5FED"/>
    <w:rsid w:val="001B68EB"/>
    <w:rsid w:val="001B769C"/>
    <w:rsid w:val="001B79BA"/>
    <w:rsid w:val="001B7A7E"/>
    <w:rsid w:val="001B7D6E"/>
    <w:rsid w:val="001C04A7"/>
    <w:rsid w:val="001C06A7"/>
    <w:rsid w:val="001C0EB1"/>
    <w:rsid w:val="001C186D"/>
    <w:rsid w:val="001C230A"/>
    <w:rsid w:val="001C3061"/>
    <w:rsid w:val="001C411E"/>
    <w:rsid w:val="001C464F"/>
    <w:rsid w:val="001C5521"/>
    <w:rsid w:val="001C593C"/>
    <w:rsid w:val="001C67C7"/>
    <w:rsid w:val="001C6D2B"/>
    <w:rsid w:val="001C767D"/>
    <w:rsid w:val="001D089D"/>
    <w:rsid w:val="001D09CB"/>
    <w:rsid w:val="001D19BE"/>
    <w:rsid w:val="001D2304"/>
    <w:rsid w:val="001D27C8"/>
    <w:rsid w:val="001D2B5D"/>
    <w:rsid w:val="001D56BA"/>
    <w:rsid w:val="001D5D0D"/>
    <w:rsid w:val="001D5F9B"/>
    <w:rsid w:val="001D7B1A"/>
    <w:rsid w:val="001E02E8"/>
    <w:rsid w:val="001E037F"/>
    <w:rsid w:val="001E03A1"/>
    <w:rsid w:val="001E1369"/>
    <w:rsid w:val="001E33BB"/>
    <w:rsid w:val="001E35BD"/>
    <w:rsid w:val="001E3999"/>
    <w:rsid w:val="001E3B74"/>
    <w:rsid w:val="001E45E3"/>
    <w:rsid w:val="001E472E"/>
    <w:rsid w:val="001E55C6"/>
    <w:rsid w:val="001E5FB3"/>
    <w:rsid w:val="001E6106"/>
    <w:rsid w:val="001E6E41"/>
    <w:rsid w:val="001E759F"/>
    <w:rsid w:val="001F1CF1"/>
    <w:rsid w:val="001F20D3"/>
    <w:rsid w:val="001F2368"/>
    <w:rsid w:val="001F2A41"/>
    <w:rsid w:val="001F3AEE"/>
    <w:rsid w:val="001F46BA"/>
    <w:rsid w:val="001F4960"/>
    <w:rsid w:val="001F59BC"/>
    <w:rsid w:val="001F6242"/>
    <w:rsid w:val="001F6FD5"/>
    <w:rsid w:val="001F793C"/>
    <w:rsid w:val="001F797B"/>
    <w:rsid w:val="001F7B8C"/>
    <w:rsid w:val="00200064"/>
    <w:rsid w:val="00201454"/>
    <w:rsid w:val="00202B82"/>
    <w:rsid w:val="002054B9"/>
    <w:rsid w:val="002055C3"/>
    <w:rsid w:val="00205AC0"/>
    <w:rsid w:val="002063F5"/>
    <w:rsid w:val="00207555"/>
    <w:rsid w:val="002129C3"/>
    <w:rsid w:val="00214D6E"/>
    <w:rsid w:val="00215BBE"/>
    <w:rsid w:val="00215D64"/>
    <w:rsid w:val="0021687D"/>
    <w:rsid w:val="00216E5E"/>
    <w:rsid w:val="00217089"/>
    <w:rsid w:val="002174FE"/>
    <w:rsid w:val="002200B7"/>
    <w:rsid w:val="00220441"/>
    <w:rsid w:val="002209C2"/>
    <w:rsid w:val="00221961"/>
    <w:rsid w:val="002227F5"/>
    <w:rsid w:val="00224A67"/>
    <w:rsid w:val="00224E32"/>
    <w:rsid w:val="002253E0"/>
    <w:rsid w:val="002255EB"/>
    <w:rsid w:val="002271B2"/>
    <w:rsid w:val="0023045A"/>
    <w:rsid w:val="00230CCA"/>
    <w:rsid w:val="00232392"/>
    <w:rsid w:val="00233A26"/>
    <w:rsid w:val="00233CF4"/>
    <w:rsid w:val="002343C4"/>
    <w:rsid w:val="002352E4"/>
    <w:rsid w:val="00235922"/>
    <w:rsid w:val="00235981"/>
    <w:rsid w:val="0023628C"/>
    <w:rsid w:val="002363E5"/>
    <w:rsid w:val="00236E4C"/>
    <w:rsid w:val="002375B8"/>
    <w:rsid w:val="002376F5"/>
    <w:rsid w:val="00240212"/>
    <w:rsid w:val="00240FAA"/>
    <w:rsid w:val="002421F8"/>
    <w:rsid w:val="002422FA"/>
    <w:rsid w:val="0024246D"/>
    <w:rsid w:val="00242723"/>
    <w:rsid w:val="0024283C"/>
    <w:rsid w:val="00243CA6"/>
    <w:rsid w:val="00244076"/>
    <w:rsid w:val="00244CE1"/>
    <w:rsid w:val="00245EBB"/>
    <w:rsid w:val="002467A6"/>
    <w:rsid w:val="00247088"/>
    <w:rsid w:val="0025033F"/>
    <w:rsid w:val="00251D4D"/>
    <w:rsid w:val="00251F5F"/>
    <w:rsid w:val="00252978"/>
    <w:rsid w:val="0025344D"/>
    <w:rsid w:val="00254504"/>
    <w:rsid w:val="00255319"/>
    <w:rsid w:val="00255669"/>
    <w:rsid w:val="00261BB4"/>
    <w:rsid w:val="002621E9"/>
    <w:rsid w:val="0026239B"/>
    <w:rsid w:val="00263D51"/>
    <w:rsid w:val="002641D6"/>
    <w:rsid w:val="00264456"/>
    <w:rsid w:val="00265119"/>
    <w:rsid w:val="00266DAD"/>
    <w:rsid w:val="00267BB0"/>
    <w:rsid w:val="00267BFB"/>
    <w:rsid w:val="00267E01"/>
    <w:rsid w:val="00267EC9"/>
    <w:rsid w:val="00270363"/>
    <w:rsid w:val="00270E5A"/>
    <w:rsid w:val="0027213B"/>
    <w:rsid w:val="002721E0"/>
    <w:rsid w:val="00272CFB"/>
    <w:rsid w:val="002738F8"/>
    <w:rsid w:val="0027540C"/>
    <w:rsid w:val="00275B55"/>
    <w:rsid w:val="002805C5"/>
    <w:rsid w:val="00280765"/>
    <w:rsid w:val="00280D95"/>
    <w:rsid w:val="00281B38"/>
    <w:rsid w:val="002846A7"/>
    <w:rsid w:val="00284C32"/>
    <w:rsid w:val="00284F09"/>
    <w:rsid w:val="0028543D"/>
    <w:rsid w:val="00285BDC"/>
    <w:rsid w:val="00286734"/>
    <w:rsid w:val="0028681E"/>
    <w:rsid w:val="00287677"/>
    <w:rsid w:val="00287EFC"/>
    <w:rsid w:val="00290524"/>
    <w:rsid w:val="002908E1"/>
    <w:rsid w:val="00290CD8"/>
    <w:rsid w:val="00290EB3"/>
    <w:rsid w:val="0029174C"/>
    <w:rsid w:val="00291C8A"/>
    <w:rsid w:val="00291E21"/>
    <w:rsid w:val="00293994"/>
    <w:rsid w:val="00293ADD"/>
    <w:rsid w:val="00294E69"/>
    <w:rsid w:val="002962A5"/>
    <w:rsid w:val="00296EE7"/>
    <w:rsid w:val="00297F04"/>
    <w:rsid w:val="002A141E"/>
    <w:rsid w:val="002A1CBE"/>
    <w:rsid w:val="002A2B67"/>
    <w:rsid w:val="002A303A"/>
    <w:rsid w:val="002A369D"/>
    <w:rsid w:val="002A3E9C"/>
    <w:rsid w:val="002A56F4"/>
    <w:rsid w:val="002A5AAD"/>
    <w:rsid w:val="002A5B49"/>
    <w:rsid w:val="002A5E27"/>
    <w:rsid w:val="002A5EDE"/>
    <w:rsid w:val="002A69B6"/>
    <w:rsid w:val="002A6A9D"/>
    <w:rsid w:val="002A752A"/>
    <w:rsid w:val="002A7853"/>
    <w:rsid w:val="002B06F8"/>
    <w:rsid w:val="002B0853"/>
    <w:rsid w:val="002B1091"/>
    <w:rsid w:val="002B1780"/>
    <w:rsid w:val="002B1A8F"/>
    <w:rsid w:val="002B1CD7"/>
    <w:rsid w:val="002B216D"/>
    <w:rsid w:val="002B40B3"/>
    <w:rsid w:val="002B6694"/>
    <w:rsid w:val="002C00AE"/>
    <w:rsid w:val="002C0256"/>
    <w:rsid w:val="002C0BD6"/>
    <w:rsid w:val="002C15DD"/>
    <w:rsid w:val="002C234D"/>
    <w:rsid w:val="002C2537"/>
    <w:rsid w:val="002C25F7"/>
    <w:rsid w:val="002C27B1"/>
    <w:rsid w:val="002C32AB"/>
    <w:rsid w:val="002C52BC"/>
    <w:rsid w:val="002C74E9"/>
    <w:rsid w:val="002D14A3"/>
    <w:rsid w:val="002D158C"/>
    <w:rsid w:val="002D4B55"/>
    <w:rsid w:val="002D5CFC"/>
    <w:rsid w:val="002D605E"/>
    <w:rsid w:val="002D6448"/>
    <w:rsid w:val="002D66B5"/>
    <w:rsid w:val="002D6C2E"/>
    <w:rsid w:val="002E07F8"/>
    <w:rsid w:val="002E0815"/>
    <w:rsid w:val="002E0AC1"/>
    <w:rsid w:val="002E0E9C"/>
    <w:rsid w:val="002E1E40"/>
    <w:rsid w:val="002E2040"/>
    <w:rsid w:val="002E2C08"/>
    <w:rsid w:val="002E3081"/>
    <w:rsid w:val="002E32C3"/>
    <w:rsid w:val="002E38A9"/>
    <w:rsid w:val="002E3BAF"/>
    <w:rsid w:val="002E4C5B"/>
    <w:rsid w:val="002E5D3C"/>
    <w:rsid w:val="002E5F7D"/>
    <w:rsid w:val="002E6E35"/>
    <w:rsid w:val="002E75FD"/>
    <w:rsid w:val="002E7E4A"/>
    <w:rsid w:val="002F1374"/>
    <w:rsid w:val="002F1F14"/>
    <w:rsid w:val="002F240B"/>
    <w:rsid w:val="002F30FD"/>
    <w:rsid w:val="002F362C"/>
    <w:rsid w:val="002F38F4"/>
    <w:rsid w:val="002F4CF6"/>
    <w:rsid w:val="002F4D9B"/>
    <w:rsid w:val="002F58E4"/>
    <w:rsid w:val="002F67C9"/>
    <w:rsid w:val="002F7310"/>
    <w:rsid w:val="00301413"/>
    <w:rsid w:val="00301E37"/>
    <w:rsid w:val="00301EFF"/>
    <w:rsid w:val="00302308"/>
    <w:rsid w:val="00302944"/>
    <w:rsid w:val="00302994"/>
    <w:rsid w:val="00304D7C"/>
    <w:rsid w:val="00305425"/>
    <w:rsid w:val="00305A99"/>
    <w:rsid w:val="003061F2"/>
    <w:rsid w:val="003066AE"/>
    <w:rsid w:val="00306871"/>
    <w:rsid w:val="00307A1A"/>
    <w:rsid w:val="00310F84"/>
    <w:rsid w:val="00312270"/>
    <w:rsid w:val="00312F6B"/>
    <w:rsid w:val="0031363F"/>
    <w:rsid w:val="00313AF4"/>
    <w:rsid w:val="00314991"/>
    <w:rsid w:val="00314F37"/>
    <w:rsid w:val="00315C55"/>
    <w:rsid w:val="003163CB"/>
    <w:rsid w:val="00316685"/>
    <w:rsid w:val="00316CA7"/>
    <w:rsid w:val="0031710F"/>
    <w:rsid w:val="0031780D"/>
    <w:rsid w:val="00320741"/>
    <w:rsid w:val="00322196"/>
    <w:rsid w:val="003222B3"/>
    <w:rsid w:val="00322A5D"/>
    <w:rsid w:val="00323081"/>
    <w:rsid w:val="0032378F"/>
    <w:rsid w:val="0032386F"/>
    <w:rsid w:val="003247BF"/>
    <w:rsid w:val="003257AA"/>
    <w:rsid w:val="00326E33"/>
    <w:rsid w:val="003308C7"/>
    <w:rsid w:val="00330D5B"/>
    <w:rsid w:val="00332019"/>
    <w:rsid w:val="00332874"/>
    <w:rsid w:val="00333611"/>
    <w:rsid w:val="003347D6"/>
    <w:rsid w:val="003366F8"/>
    <w:rsid w:val="003372CE"/>
    <w:rsid w:val="00337C0C"/>
    <w:rsid w:val="00337FCD"/>
    <w:rsid w:val="0034008D"/>
    <w:rsid w:val="00341718"/>
    <w:rsid w:val="00342144"/>
    <w:rsid w:val="0034259A"/>
    <w:rsid w:val="00342790"/>
    <w:rsid w:val="0034287A"/>
    <w:rsid w:val="00342EDE"/>
    <w:rsid w:val="00343C3D"/>
    <w:rsid w:val="00344606"/>
    <w:rsid w:val="00345956"/>
    <w:rsid w:val="00345AE1"/>
    <w:rsid w:val="00346E57"/>
    <w:rsid w:val="00346E99"/>
    <w:rsid w:val="00346FDE"/>
    <w:rsid w:val="00350E75"/>
    <w:rsid w:val="00351FDC"/>
    <w:rsid w:val="003525A2"/>
    <w:rsid w:val="0035477B"/>
    <w:rsid w:val="00354812"/>
    <w:rsid w:val="00355D4B"/>
    <w:rsid w:val="00356278"/>
    <w:rsid w:val="00356726"/>
    <w:rsid w:val="00357290"/>
    <w:rsid w:val="0036026A"/>
    <w:rsid w:val="0036104D"/>
    <w:rsid w:val="00361D68"/>
    <w:rsid w:val="00362730"/>
    <w:rsid w:val="0036293A"/>
    <w:rsid w:val="003633B9"/>
    <w:rsid w:val="003639A8"/>
    <w:rsid w:val="00364476"/>
    <w:rsid w:val="00364FEF"/>
    <w:rsid w:val="00365D70"/>
    <w:rsid w:val="00367806"/>
    <w:rsid w:val="00370E95"/>
    <w:rsid w:val="0037137A"/>
    <w:rsid w:val="003717E4"/>
    <w:rsid w:val="003721FD"/>
    <w:rsid w:val="00372D7E"/>
    <w:rsid w:val="00373260"/>
    <w:rsid w:val="00373B41"/>
    <w:rsid w:val="00374223"/>
    <w:rsid w:val="003754DD"/>
    <w:rsid w:val="00376F69"/>
    <w:rsid w:val="003770FF"/>
    <w:rsid w:val="00377409"/>
    <w:rsid w:val="00381879"/>
    <w:rsid w:val="00381FB5"/>
    <w:rsid w:val="00383832"/>
    <w:rsid w:val="00385102"/>
    <w:rsid w:val="003858D5"/>
    <w:rsid w:val="003864A0"/>
    <w:rsid w:val="00386DD9"/>
    <w:rsid w:val="00386FB5"/>
    <w:rsid w:val="0038753C"/>
    <w:rsid w:val="00387A4F"/>
    <w:rsid w:val="00391A52"/>
    <w:rsid w:val="00392C30"/>
    <w:rsid w:val="00392C5B"/>
    <w:rsid w:val="0039497C"/>
    <w:rsid w:val="00394B97"/>
    <w:rsid w:val="00395552"/>
    <w:rsid w:val="00397069"/>
    <w:rsid w:val="00397C6C"/>
    <w:rsid w:val="003A0027"/>
    <w:rsid w:val="003A0219"/>
    <w:rsid w:val="003A15A9"/>
    <w:rsid w:val="003A1830"/>
    <w:rsid w:val="003A2FE3"/>
    <w:rsid w:val="003A48F0"/>
    <w:rsid w:val="003A4B50"/>
    <w:rsid w:val="003A5B46"/>
    <w:rsid w:val="003A601D"/>
    <w:rsid w:val="003A6439"/>
    <w:rsid w:val="003A6CA3"/>
    <w:rsid w:val="003A7733"/>
    <w:rsid w:val="003A77CC"/>
    <w:rsid w:val="003B0780"/>
    <w:rsid w:val="003B141D"/>
    <w:rsid w:val="003B163C"/>
    <w:rsid w:val="003B21FC"/>
    <w:rsid w:val="003B2368"/>
    <w:rsid w:val="003B2A89"/>
    <w:rsid w:val="003B2C83"/>
    <w:rsid w:val="003B2CF3"/>
    <w:rsid w:val="003B368A"/>
    <w:rsid w:val="003B3E3F"/>
    <w:rsid w:val="003B4435"/>
    <w:rsid w:val="003B4888"/>
    <w:rsid w:val="003B4983"/>
    <w:rsid w:val="003B49DB"/>
    <w:rsid w:val="003B52C1"/>
    <w:rsid w:val="003B56C5"/>
    <w:rsid w:val="003C055D"/>
    <w:rsid w:val="003C280B"/>
    <w:rsid w:val="003C2DD8"/>
    <w:rsid w:val="003C4117"/>
    <w:rsid w:val="003C483C"/>
    <w:rsid w:val="003C49CF"/>
    <w:rsid w:val="003C5965"/>
    <w:rsid w:val="003D051B"/>
    <w:rsid w:val="003D07A1"/>
    <w:rsid w:val="003D1572"/>
    <w:rsid w:val="003D1BDD"/>
    <w:rsid w:val="003D1EB0"/>
    <w:rsid w:val="003D2D28"/>
    <w:rsid w:val="003D3881"/>
    <w:rsid w:val="003D3AC1"/>
    <w:rsid w:val="003D4C61"/>
    <w:rsid w:val="003D4FFD"/>
    <w:rsid w:val="003D56F3"/>
    <w:rsid w:val="003D6E5B"/>
    <w:rsid w:val="003D7864"/>
    <w:rsid w:val="003D7F28"/>
    <w:rsid w:val="003E0A9E"/>
    <w:rsid w:val="003E1C32"/>
    <w:rsid w:val="003E2597"/>
    <w:rsid w:val="003E26B9"/>
    <w:rsid w:val="003E2733"/>
    <w:rsid w:val="003E2978"/>
    <w:rsid w:val="003E2A53"/>
    <w:rsid w:val="003E39B2"/>
    <w:rsid w:val="003E48FF"/>
    <w:rsid w:val="003E50BA"/>
    <w:rsid w:val="003E52D1"/>
    <w:rsid w:val="003E5391"/>
    <w:rsid w:val="003E539F"/>
    <w:rsid w:val="003E62B4"/>
    <w:rsid w:val="003E6992"/>
    <w:rsid w:val="003E6B35"/>
    <w:rsid w:val="003E702A"/>
    <w:rsid w:val="003F0567"/>
    <w:rsid w:val="003F124D"/>
    <w:rsid w:val="003F169B"/>
    <w:rsid w:val="003F16C6"/>
    <w:rsid w:val="003F1A6F"/>
    <w:rsid w:val="003F1BFF"/>
    <w:rsid w:val="003F1C39"/>
    <w:rsid w:val="003F2C32"/>
    <w:rsid w:val="003F33DC"/>
    <w:rsid w:val="003F3A45"/>
    <w:rsid w:val="003F41F7"/>
    <w:rsid w:val="003F43E7"/>
    <w:rsid w:val="003F6276"/>
    <w:rsid w:val="003F6E61"/>
    <w:rsid w:val="003F702A"/>
    <w:rsid w:val="003F78E0"/>
    <w:rsid w:val="003F7B23"/>
    <w:rsid w:val="004015B0"/>
    <w:rsid w:val="00401A9C"/>
    <w:rsid w:val="00401B98"/>
    <w:rsid w:val="004045DC"/>
    <w:rsid w:val="004049E2"/>
    <w:rsid w:val="00404F0A"/>
    <w:rsid w:val="0040684A"/>
    <w:rsid w:val="0040694D"/>
    <w:rsid w:val="00406C6E"/>
    <w:rsid w:val="00406CFF"/>
    <w:rsid w:val="00406FC6"/>
    <w:rsid w:val="004070A1"/>
    <w:rsid w:val="004106AD"/>
    <w:rsid w:val="00411387"/>
    <w:rsid w:val="004145A5"/>
    <w:rsid w:val="00415F24"/>
    <w:rsid w:val="00416964"/>
    <w:rsid w:val="004178F1"/>
    <w:rsid w:val="0042111C"/>
    <w:rsid w:val="00421C2D"/>
    <w:rsid w:val="00422399"/>
    <w:rsid w:val="0042613B"/>
    <w:rsid w:val="004263EC"/>
    <w:rsid w:val="004275E8"/>
    <w:rsid w:val="00427816"/>
    <w:rsid w:val="00427F6E"/>
    <w:rsid w:val="004303A8"/>
    <w:rsid w:val="00430C33"/>
    <w:rsid w:val="00430D5A"/>
    <w:rsid w:val="00431069"/>
    <w:rsid w:val="0043149E"/>
    <w:rsid w:val="00431E78"/>
    <w:rsid w:val="00432847"/>
    <w:rsid w:val="00433135"/>
    <w:rsid w:val="004342ED"/>
    <w:rsid w:val="00434317"/>
    <w:rsid w:val="00434B25"/>
    <w:rsid w:val="00434DD5"/>
    <w:rsid w:val="00434ED9"/>
    <w:rsid w:val="00435527"/>
    <w:rsid w:val="004367B8"/>
    <w:rsid w:val="004369B5"/>
    <w:rsid w:val="00437068"/>
    <w:rsid w:val="0044031C"/>
    <w:rsid w:val="00440C48"/>
    <w:rsid w:val="004410D5"/>
    <w:rsid w:val="004413F9"/>
    <w:rsid w:val="00442773"/>
    <w:rsid w:val="00442CFB"/>
    <w:rsid w:val="00443298"/>
    <w:rsid w:val="004437A5"/>
    <w:rsid w:val="00443BD8"/>
    <w:rsid w:val="004445BF"/>
    <w:rsid w:val="004449E5"/>
    <w:rsid w:val="00445276"/>
    <w:rsid w:val="00447490"/>
    <w:rsid w:val="0045088E"/>
    <w:rsid w:val="00451560"/>
    <w:rsid w:val="00452678"/>
    <w:rsid w:val="00452961"/>
    <w:rsid w:val="00454F3C"/>
    <w:rsid w:val="004555EF"/>
    <w:rsid w:val="0045786F"/>
    <w:rsid w:val="00460389"/>
    <w:rsid w:val="00460600"/>
    <w:rsid w:val="00460A57"/>
    <w:rsid w:val="00461650"/>
    <w:rsid w:val="00462D7A"/>
    <w:rsid w:val="00462E8D"/>
    <w:rsid w:val="00464320"/>
    <w:rsid w:val="00464368"/>
    <w:rsid w:val="00464836"/>
    <w:rsid w:val="00465003"/>
    <w:rsid w:val="004657A0"/>
    <w:rsid w:val="004659BB"/>
    <w:rsid w:val="00467132"/>
    <w:rsid w:val="00467600"/>
    <w:rsid w:val="00467CC2"/>
    <w:rsid w:val="00470469"/>
    <w:rsid w:val="004708D1"/>
    <w:rsid w:val="00470CFA"/>
    <w:rsid w:val="00471291"/>
    <w:rsid w:val="004713D4"/>
    <w:rsid w:val="004718AE"/>
    <w:rsid w:val="00472732"/>
    <w:rsid w:val="00473D59"/>
    <w:rsid w:val="0047434D"/>
    <w:rsid w:val="00474748"/>
    <w:rsid w:val="004749CF"/>
    <w:rsid w:val="004761CD"/>
    <w:rsid w:val="00476ED4"/>
    <w:rsid w:val="004805DF"/>
    <w:rsid w:val="00480973"/>
    <w:rsid w:val="004819BA"/>
    <w:rsid w:val="00482A96"/>
    <w:rsid w:val="00482B8D"/>
    <w:rsid w:val="00483E2B"/>
    <w:rsid w:val="004844A8"/>
    <w:rsid w:val="00485B81"/>
    <w:rsid w:val="004867E9"/>
    <w:rsid w:val="004874BD"/>
    <w:rsid w:val="00487BF4"/>
    <w:rsid w:val="00490377"/>
    <w:rsid w:val="004910EB"/>
    <w:rsid w:val="0049234D"/>
    <w:rsid w:val="00492D4B"/>
    <w:rsid w:val="00492F26"/>
    <w:rsid w:val="0049351F"/>
    <w:rsid w:val="004936D4"/>
    <w:rsid w:val="00493E94"/>
    <w:rsid w:val="00494656"/>
    <w:rsid w:val="004954CF"/>
    <w:rsid w:val="00495BE1"/>
    <w:rsid w:val="00496167"/>
    <w:rsid w:val="004968CE"/>
    <w:rsid w:val="0049743D"/>
    <w:rsid w:val="00497AF6"/>
    <w:rsid w:val="004A05B2"/>
    <w:rsid w:val="004A0E60"/>
    <w:rsid w:val="004A1017"/>
    <w:rsid w:val="004A12CD"/>
    <w:rsid w:val="004A16C4"/>
    <w:rsid w:val="004A18D2"/>
    <w:rsid w:val="004A1C6C"/>
    <w:rsid w:val="004A2279"/>
    <w:rsid w:val="004A2ACE"/>
    <w:rsid w:val="004A3BFB"/>
    <w:rsid w:val="004A3D0D"/>
    <w:rsid w:val="004A3E19"/>
    <w:rsid w:val="004A48FA"/>
    <w:rsid w:val="004A4C51"/>
    <w:rsid w:val="004A4D07"/>
    <w:rsid w:val="004A63E2"/>
    <w:rsid w:val="004A649A"/>
    <w:rsid w:val="004A7439"/>
    <w:rsid w:val="004B0912"/>
    <w:rsid w:val="004B1C99"/>
    <w:rsid w:val="004B332F"/>
    <w:rsid w:val="004B369F"/>
    <w:rsid w:val="004B39E2"/>
    <w:rsid w:val="004B3DA3"/>
    <w:rsid w:val="004B4F93"/>
    <w:rsid w:val="004B5AD4"/>
    <w:rsid w:val="004B6609"/>
    <w:rsid w:val="004B6B1A"/>
    <w:rsid w:val="004B74E8"/>
    <w:rsid w:val="004B76E9"/>
    <w:rsid w:val="004B7E3A"/>
    <w:rsid w:val="004B7FE4"/>
    <w:rsid w:val="004C04E7"/>
    <w:rsid w:val="004C1293"/>
    <w:rsid w:val="004C2665"/>
    <w:rsid w:val="004C286C"/>
    <w:rsid w:val="004C2A9D"/>
    <w:rsid w:val="004C2BCF"/>
    <w:rsid w:val="004C3606"/>
    <w:rsid w:val="004C491D"/>
    <w:rsid w:val="004C542F"/>
    <w:rsid w:val="004C5606"/>
    <w:rsid w:val="004C6A2E"/>
    <w:rsid w:val="004C7A88"/>
    <w:rsid w:val="004C7BE7"/>
    <w:rsid w:val="004D01D7"/>
    <w:rsid w:val="004D1D56"/>
    <w:rsid w:val="004D2F16"/>
    <w:rsid w:val="004D3C98"/>
    <w:rsid w:val="004D6069"/>
    <w:rsid w:val="004D61F1"/>
    <w:rsid w:val="004D687F"/>
    <w:rsid w:val="004D6DFA"/>
    <w:rsid w:val="004D6F0B"/>
    <w:rsid w:val="004D71B8"/>
    <w:rsid w:val="004D7720"/>
    <w:rsid w:val="004D7ADA"/>
    <w:rsid w:val="004E0453"/>
    <w:rsid w:val="004E09FF"/>
    <w:rsid w:val="004E0E5B"/>
    <w:rsid w:val="004E1042"/>
    <w:rsid w:val="004E1B78"/>
    <w:rsid w:val="004E2021"/>
    <w:rsid w:val="004E2249"/>
    <w:rsid w:val="004E26D9"/>
    <w:rsid w:val="004E34E9"/>
    <w:rsid w:val="004E3563"/>
    <w:rsid w:val="004E38A6"/>
    <w:rsid w:val="004E4511"/>
    <w:rsid w:val="004E45C3"/>
    <w:rsid w:val="004E4D4C"/>
    <w:rsid w:val="004E56AC"/>
    <w:rsid w:val="004E658E"/>
    <w:rsid w:val="004E7F72"/>
    <w:rsid w:val="004F2C00"/>
    <w:rsid w:val="004F384E"/>
    <w:rsid w:val="004F5985"/>
    <w:rsid w:val="004F6CA0"/>
    <w:rsid w:val="005007D1"/>
    <w:rsid w:val="00500C1E"/>
    <w:rsid w:val="00501AF3"/>
    <w:rsid w:val="005023E4"/>
    <w:rsid w:val="0050412D"/>
    <w:rsid w:val="0050476B"/>
    <w:rsid w:val="005048B4"/>
    <w:rsid w:val="00505F9E"/>
    <w:rsid w:val="0050617B"/>
    <w:rsid w:val="0050652E"/>
    <w:rsid w:val="005068F0"/>
    <w:rsid w:val="00507CC8"/>
    <w:rsid w:val="00510BDE"/>
    <w:rsid w:val="00511104"/>
    <w:rsid w:val="00511A21"/>
    <w:rsid w:val="00512A48"/>
    <w:rsid w:val="00512FE4"/>
    <w:rsid w:val="00513363"/>
    <w:rsid w:val="0051396B"/>
    <w:rsid w:val="00513E1C"/>
    <w:rsid w:val="00515051"/>
    <w:rsid w:val="00515201"/>
    <w:rsid w:val="00515235"/>
    <w:rsid w:val="00515515"/>
    <w:rsid w:val="00515570"/>
    <w:rsid w:val="0051568E"/>
    <w:rsid w:val="00515D12"/>
    <w:rsid w:val="00516B1F"/>
    <w:rsid w:val="00517B57"/>
    <w:rsid w:val="00517E9D"/>
    <w:rsid w:val="00521A62"/>
    <w:rsid w:val="00521E08"/>
    <w:rsid w:val="00521FE9"/>
    <w:rsid w:val="005222E8"/>
    <w:rsid w:val="0052233F"/>
    <w:rsid w:val="00522AA9"/>
    <w:rsid w:val="005232B4"/>
    <w:rsid w:val="005239AA"/>
    <w:rsid w:val="00524B81"/>
    <w:rsid w:val="00526799"/>
    <w:rsid w:val="00526A51"/>
    <w:rsid w:val="00526B14"/>
    <w:rsid w:val="00527CE7"/>
    <w:rsid w:val="00530201"/>
    <w:rsid w:val="0053034D"/>
    <w:rsid w:val="005312D1"/>
    <w:rsid w:val="005320A1"/>
    <w:rsid w:val="00532951"/>
    <w:rsid w:val="005333F0"/>
    <w:rsid w:val="00533C84"/>
    <w:rsid w:val="005341A9"/>
    <w:rsid w:val="005344B1"/>
    <w:rsid w:val="00535E85"/>
    <w:rsid w:val="00535F5B"/>
    <w:rsid w:val="005361E9"/>
    <w:rsid w:val="0053716D"/>
    <w:rsid w:val="005371EE"/>
    <w:rsid w:val="00537C61"/>
    <w:rsid w:val="0054007B"/>
    <w:rsid w:val="00540573"/>
    <w:rsid w:val="00541A99"/>
    <w:rsid w:val="00542811"/>
    <w:rsid w:val="00542939"/>
    <w:rsid w:val="00543C07"/>
    <w:rsid w:val="00545A46"/>
    <w:rsid w:val="00545C73"/>
    <w:rsid w:val="0054659D"/>
    <w:rsid w:val="005470CD"/>
    <w:rsid w:val="00547E8D"/>
    <w:rsid w:val="0055003B"/>
    <w:rsid w:val="00551301"/>
    <w:rsid w:val="00551355"/>
    <w:rsid w:val="00551506"/>
    <w:rsid w:val="00551E09"/>
    <w:rsid w:val="00551FCD"/>
    <w:rsid w:val="00552297"/>
    <w:rsid w:val="0055282A"/>
    <w:rsid w:val="00553401"/>
    <w:rsid w:val="0055354F"/>
    <w:rsid w:val="00553BCE"/>
    <w:rsid w:val="005545C1"/>
    <w:rsid w:val="00554AB2"/>
    <w:rsid w:val="00556A3D"/>
    <w:rsid w:val="00562F2C"/>
    <w:rsid w:val="00563D0B"/>
    <w:rsid w:val="00565C0B"/>
    <w:rsid w:val="005665E2"/>
    <w:rsid w:val="005669E8"/>
    <w:rsid w:val="00570F8B"/>
    <w:rsid w:val="00571916"/>
    <w:rsid w:val="00571994"/>
    <w:rsid w:val="00571E5C"/>
    <w:rsid w:val="00572FB2"/>
    <w:rsid w:val="005737CD"/>
    <w:rsid w:val="00574018"/>
    <w:rsid w:val="00574244"/>
    <w:rsid w:val="00575B20"/>
    <w:rsid w:val="00575C42"/>
    <w:rsid w:val="00577FF8"/>
    <w:rsid w:val="00581475"/>
    <w:rsid w:val="005814A1"/>
    <w:rsid w:val="00582256"/>
    <w:rsid w:val="005825A1"/>
    <w:rsid w:val="005825E7"/>
    <w:rsid w:val="00584637"/>
    <w:rsid w:val="00585126"/>
    <w:rsid w:val="005857B4"/>
    <w:rsid w:val="00586659"/>
    <w:rsid w:val="0058704D"/>
    <w:rsid w:val="00587E92"/>
    <w:rsid w:val="005900BC"/>
    <w:rsid w:val="00590DAE"/>
    <w:rsid w:val="00591045"/>
    <w:rsid w:val="0059111C"/>
    <w:rsid w:val="005921C2"/>
    <w:rsid w:val="00595C20"/>
    <w:rsid w:val="00596F1A"/>
    <w:rsid w:val="005A0335"/>
    <w:rsid w:val="005A04F8"/>
    <w:rsid w:val="005A17D4"/>
    <w:rsid w:val="005A3671"/>
    <w:rsid w:val="005A45D5"/>
    <w:rsid w:val="005A50EC"/>
    <w:rsid w:val="005A552E"/>
    <w:rsid w:val="005A5F6B"/>
    <w:rsid w:val="005A6BA9"/>
    <w:rsid w:val="005A6E0F"/>
    <w:rsid w:val="005A759C"/>
    <w:rsid w:val="005B0D12"/>
    <w:rsid w:val="005B0F69"/>
    <w:rsid w:val="005B1335"/>
    <w:rsid w:val="005B16EF"/>
    <w:rsid w:val="005B194C"/>
    <w:rsid w:val="005B207C"/>
    <w:rsid w:val="005B220D"/>
    <w:rsid w:val="005B23ED"/>
    <w:rsid w:val="005B2A49"/>
    <w:rsid w:val="005B3762"/>
    <w:rsid w:val="005B4170"/>
    <w:rsid w:val="005B5163"/>
    <w:rsid w:val="005B7761"/>
    <w:rsid w:val="005B7A26"/>
    <w:rsid w:val="005C2B6C"/>
    <w:rsid w:val="005C378D"/>
    <w:rsid w:val="005C3BFC"/>
    <w:rsid w:val="005C3F8F"/>
    <w:rsid w:val="005C45B6"/>
    <w:rsid w:val="005C46D1"/>
    <w:rsid w:val="005C4FA5"/>
    <w:rsid w:val="005C520D"/>
    <w:rsid w:val="005C6C52"/>
    <w:rsid w:val="005C7B69"/>
    <w:rsid w:val="005D0504"/>
    <w:rsid w:val="005D2A55"/>
    <w:rsid w:val="005D4F15"/>
    <w:rsid w:val="005D5C54"/>
    <w:rsid w:val="005D74AB"/>
    <w:rsid w:val="005E064E"/>
    <w:rsid w:val="005E0693"/>
    <w:rsid w:val="005E1A96"/>
    <w:rsid w:val="005E2413"/>
    <w:rsid w:val="005E4F1D"/>
    <w:rsid w:val="005E670E"/>
    <w:rsid w:val="005F0376"/>
    <w:rsid w:val="005F1301"/>
    <w:rsid w:val="005F2161"/>
    <w:rsid w:val="005F24A0"/>
    <w:rsid w:val="005F2B1B"/>
    <w:rsid w:val="005F3C37"/>
    <w:rsid w:val="005F454B"/>
    <w:rsid w:val="005F47E7"/>
    <w:rsid w:val="005F56AD"/>
    <w:rsid w:val="005F66BE"/>
    <w:rsid w:val="005F6896"/>
    <w:rsid w:val="0060042B"/>
    <w:rsid w:val="006007E4"/>
    <w:rsid w:val="00600A7F"/>
    <w:rsid w:val="0060217B"/>
    <w:rsid w:val="00602403"/>
    <w:rsid w:val="0060315D"/>
    <w:rsid w:val="006037F8"/>
    <w:rsid w:val="00604F4D"/>
    <w:rsid w:val="006051A8"/>
    <w:rsid w:val="00605954"/>
    <w:rsid w:val="00606105"/>
    <w:rsid w:val="00606992"/>
    <w:rsid w:val="006073AF"/>
    <w:rsid w:val="006074A2"/>
    <w:rsid w:val="00607E36"/>
    <w:rsid w:val="0061025D"/>
    <w:rsid w:val="00610CB1"/>
    <w:rsid w:val="00610DBD"/>
    <w:rsid w:val="006112FC"/>
    <w:rsid w:val="00611CB7"/>
    <w:rsid w:val="00613171"/>
    <w:rsid w:val="00613188"/>
    <w:rsid w:val="00613617"/>
    <w:rsid w:val="00613985"/>
    <w:rsid w:val="00613F8C"/>
    <w:rsid w:val="00614542"/>
    <w:rsid w:val="006145BC"/>
    <w:rsid w:val="00614687"/>
    <w:rsid w:val="0061476B"/>
    <w:rsid w:val="00615DE2"/>
    <w:rsid w:val="00616496"/>
    <w:rsid w:val="00616B7B"/>
    <w:rsid w:val="00617A38"/>
    <w:rsid w:val="00617D59"/>
    <w:rsid w:val="00621D3E"/>
    <w:rsid w:val="00622ED5"/>
    <w:rsid w:val="00623329"/>
    <w:rsid w:val="006258A1"/>
    <w:rsid w:val="00625914"/>
    <w:rsid w:val="0062629F"/>
    <w:rsid w:val="00627C46"/>
    <w:rsid w:val="006318A0"/>
    <w:rsid w:val="006329B1"/>
    <w:rsid w:val="00633116"/>
    <w:rsid w:val="006338D6"/>
    <w:rsid w:val="00633A6F"/>
    <w:rsid w:val="00633B34"/>
    <w:rsid w:val="006348C5"/>
    <w:rsid w:val="00634916"/>
    <w:rsid w:val="006354E6"/>
    <w:rsid w:val="00635BB8"/>
    <w:rsid w:val="00637207"/>
    <w:rsid w:val="0063722C"/>
    <w:rsid w:val="00637323"/>
    <w:rsid w:val="00637C62"/>
    <w:rsid w:val="00640420"/>
    <w:rsid w:val="00640F49"/>
    <w:rsid w:val="00641CD1"/>
    <w:rsid w:val="00642708"/>
    <w:rsid w:val="006430AF"/>
    <w:rsid w:val="006434BC"/>
    <w:rsid w:val="00643742"/>
    <w:rsid w:val="006437BA"/>
    <w:rsid w:val="006440B8"/>
    <w:rsid w:val="0064586D"/>
    <w:rsid w:val="00645B2C"/>
    <w:rsid w:val="00645C8D"/>
    <w:rsid w:val="00645E1F"/>
    <w:rsid w:val="0064643F"/>
    <w:rsid w:val="0064680E"/>
    <w:rsid w:val="00646EE1"/>
    <w:rsid w:val="00647CC2"/>
    <w:rsid w:val="00652226"/>
    <w:rsid w:val="0065244B"/>
    <w:rsid w:val="0065289E"/>
    <w:rsid w:val="00652CC3"/>
    <w:rsid w:val="00653873"/>
    <w:rsid w:val="006540CC"/>
    <w:rsid w:val="00654858"/>
    <w:rsid w:val="006556D5"/>
    <w:rsid w:val="00655823"/>
    <w:rsid w:val="006571EA"/>
    <w:rsid w:val="006572FB"/>
    <w:rsid w:val="00657D04"/>
    <w:rsid w:val="00661C6E"/>
    <w:rsid w:val="00662A54"/>
    <w:rsid w:val="00662D2B"/>
    <w:rsid w:val="006649F3"/>
    <w:rsid w:val="00666664"/>
    <w:rsid w:val="006666D2"/>
    <w:rsid w:val="006703E4"/>
    <w:rsid w:val="006720B0"/>
    <w:rsid w:val="006724A2"/>
    <w:rsid w:val="00672D0E"/>
    <w:rsid w:val="0067321F"/>
    <w:rsid w:val="006739FF"/>
    <w:rsid w:val="006751A4"/>
    <w:rsid w:val="0067560C"/>
    <w:rsid w:val="00675758"/>
    <w:rsid w:val="00675A0C"/>
    <w:rsid w:val="006760BC"/>
    <w:rsid w:val="00676932"/>
    <w:rsid w:val="00676B30"/>
    <w:rsid w:val="00677A62"/>
    <w:rsid w:val="00680D65"/>
    <w:rsid w:val="0068174E"/>
    <w:rsid w:val="00682C07"/>
    <w:rsid w:val="00683328"/>
    <w:rsid w:val="00683343"/>
    <w:rsid w:val="006833E7"/>
    <w:rsid w:val="00683FDF"/>
    <w:rsid w:val="00685F59"/>
    <w:rsid w:val="00686561"/>
    <w:rsid w:val="0068684C"/>
    <w:rsid w:val="00686D9E"/>
    <w:rsid w:val="00687A74"/>
    <w:rsid w:val="00692855"/>
    <w:rsid w:val="0069291F"/>
    <w:rsid w:val="00695793"/>
    <w:rsid w:val="00695C04"/>
    <w:rsid w:val="00695F29"/>
    <w:rsid w:val="0069637E"/>
    <w:rsid w:val="00696692"/>
    <w:rsid w:val="00696A15"/>
    <w:rsid w:val="00697B90"/>
    <w:rsid w:val="006A18F1"/>
    <w:rsid w:val="006A1F11"/>
    <w:rsid w:val="006A2A86"/>
    <w:rsid w:val="006A452B"/>
    <w:rsid w:val="006A4F86"/>
    <w:rsid w:val="006A5B84"/>
    <w:rsid w:val="006A5D27"/>
    <w:rsid w:val="006A6240"/>
    <w:rsid w:val="006A62EA"/>
    <w:rsid w:val="006A6384"/>
    <w:rsid w:val="006A6927"/>
    <w:rsid w:val="006A6E26"/>
    <w:rsid w:val="006A7040"/>
    <w:rsid w:val="006A729A"/>
    <w:rsid w:val="006A7A27"/>
    <w:rsid w:val="006A7AC0"/>
    <w:rsid w:val="006B0279"/>
    <w:rsid w:val="006B08FE"/>
    <w:rsid w:val="006B0DC9"/>
    <w:rsid w:val="006B108B"/>
    <w:rsid w:val="006B13AE"/>
    <w:rsid w:val="006B20B2"/>
    <w:rsid w:val="006B4246"/>
    <w:rsid w:val="006B4745"/>
    <w:rsid w:val="006B4AFF"/>
    <w:rsid w:val="006B4BC8"/>
    <w:rsid w:val="006B50A1"/>
    <w:rsid w:val="006B62D9"/>
    <w:rsid w:val="006B6815"/>
    <w:rsid w:val="006B6F68"/>
    <w:rsid w:val="006B783B"/>
    <w:rsid w:val="006C13F6"/>
    <w:rsid w:val="006C28BE"/>
    <w:rsid w:val="006C42CE"/>
    <w:rsid w:val="006C4514"/>
    <w:rsid w:val="006C45D3"/>
    <w:rsid w:val="006C4E89"/>
    <w:rsid w:val="006C52BE"/>
    <w:rsid w:val="006C5479"/>
    <w:rsid w:val="006C785A"/>
    <w:rsid w:val="006D0264"/>
    <w:rsid w:val="006D0ABE"/>
    <w:rsid w:val="006D0E44"/>
    <w:rsid w:val="006D103E"/>
    <w:rsid w:val="006D12EE"/>
    <w:rsid w:val="006D3144"/>
    <w:rsid w:val="006D3AEF"/>
    <w:rsid w:val="006D4A27"/>
    <w:rsid w:val="006D59AB"/>
    <w:rsid w:val="006D6197"/>
    <w:rsid w:val="006E13E5"/>
    <w:rsid w:val="006E1534"/>
    <w:rsid w:val="006E2ED1"/>
    <w:rsid w:val="006E5B6D"/>
    <w:rsid w:val="006E5E6D"/>
    <w:rsid w:val="006F038A"/>
    <w:rsid w:val="006F18EF"/>
    <w:rsid w:val="006F263E"/>
    <w:rsid w:val="006F3C25"/>
    <w:rsid w:val="006F4A75"/>
    <w:rsid w:val="006F5F3D"/>
    <w:rsid w:val="006F646F"/>
    <w:rsid w:val="006F71E6"/>
    <w:rsid w:val="006F7EF0"/>
    <w:rsid w:val="007009DC"/>
    <w:rsid w:val="00700E7D"/>
    <w:rsid w:val="0070160D"/>
    <w:rsid w:val="00701735"/>
    <w:rsid w:val="00703F85"/>
    <w:rsid w:val="007042A4"/>
    <w:rsid w:val="00704553"/>
    <w:rsid w:val="00704794"/>
    <w:rsid w:val="007048A1"/>
    <w:rsid w:val="00704A94"/>
    <w:rsid w:val="00704ABB"/>
    <w:rsid w:val="0070539F"/>
    <w:rsid w:val="007054EF"/>
    <w:rsid w:val="0070569C"/>
    <w:rsid w:val="00705C94"/>
    <w:rsid w:val="0070653C"/>
    <w:rsid w:val="00706BD3"/>
    <w:rsid w:val="007071E8"/>
    <w:rsid w:val="0070729A"/>
    <w:rsid w:val="0070753A"/>
    <w:rsid w:val="00707585"/>
    <w:rsid w:val="00707F79"/>
    <w:rsid w:val="0071071F"/>
    <w:rsid w:val="0071239A"/>
    <w:rsid w:val="00712EB8"/>
    <w:rsid w:val="007136CF"/>
    <w:rsid w:val="00715749"/>
    <w:rsid w:val="00715A7A"/>
    <w:rsid w:val="00716075"/>
    <w:rsid w:val="00716C08"/>
    <w:rsid w:val="00716DC1"/>
    <w:rsid w:val="00717430"/>
    <w:rsid w:val="00717A30"/>
    <w:rsid w:val="00717A66"/>
    <w:rsid w:val="00721690"/>
    <w:rsid w:val="007227D1"/>
    <w:rsid w:val="007232FA"/>
    <w:rsid w:val="00723D85"/>
    <w:rsid w:val="00725747"/>
    <w:rsid w:val="00725AF4"/>
    <w:rsid w:val="0072666C"/>
    <w:rsid w:val="00726F45"/>
    <w:rsid w:val="00727CCB"/>
    <w:rsid w:val="00727EDA"/>
    <w:rsid w:val="00730385"/>
    <w:rsid w:val="007304D1"/>
    <w:rsid w:val="00731372"/>
    <w:rsid w:val="00731D37"/>
    <w:rsid w:val="007329CF"/>
    <w:rsid w:val="007336D9"/>
    <w:rsid w:val="00733DAC"/>
    <w:rsid w:val="00733F04"/>
    <w:rsid w:val="00734634"/>
    <w:rsid w:val="00734654"/>
    <w:rsid w:val="00735272"/>
    <w:rsid w:val="00735661"/>
    <w:rsid w:val="00735B6B"/>
    <w:rsid w:val="00735D7F"/>
    <w:rsid w:val="00736060"/>
    <w:rsid w:val="00736DF4"/>
    <w:rsid w:val="00740C95"/>
    <w:rsid w:val="007426D3"/>
    <w:rsid w:val="00742719"/>
    <w:rsid w:val="00742CBE"/>
    <w:rsid w:val="007436F1"/>
    <w:rsid w:val="007439A6"/>
    <w:rsid w:val="00743D1D"/>
    <w:rsid w:val="00744306"/>
    <w:rsid w:val="00744B5B"/>
    <w:rsid w:val="00744EB5"/>
    <w:rsid w:val="00746295"/>
    <w:rsid w:val="00746CDC"/>
    <w:rsid w:val="007479C6"/>
    <w:rsid w:val="00747B4B"/>
    <w:rsid w:val="00750143"/>
    <w:rsid w:val="00750601"/>
    <w:rsid w:val="00751FBE"/>
    <w:rsid w:val="00752644"/>
    <w:rsid w:val="00752F25"/>
    <w:rsid w:val="00753A01"/>
    <w:rsid w:val="00753F5B"/>
    <w:rsid w:val="00754901"/>
    <w:rsid w:val="0075561E"/>
    <w:rsid w:val="00756030"/>
    <w:rsid w:val="00757079"/>
    <w:rsid w:val="00757E10"/>
    <w:rsid w:val="00757F7A"/>
    <w:rsid w:val="00760559"/>
    <w:rsid w:val="0076075C"/>
    <w:rsid w:val="00760C70"/>
    <w:rsid w:val="00760DC4"/>
    <w:rsid w:val="007623A9"/>
    <w:rsid w:val="00763A41"/>
    <w:rsid w:val="00763F3D"/>
    <w:rsid w:val="0076451E"/>
    <w:rsid w:val="00764C3C"/>
    <w:rsid w:val="007666C3"/>
    <w:rsid w:val="00766B23"/>
    <w:rsid w:val="00766BA5"/>
    <w:rsid w:val="00767255"/>
    <w:rsid w:val="007711C7"/>
    <w:rsid w:val="00771A2A"/>
    <w:rsid w:val="00773D50"/>
    <w:rsid w:val="00774D71"/>
    <w:rsid w:val="007767C1"/>
    <w:rsid w:val="007779E1"/>
    <w:rsid w:val="00780A67"/>
    <w:rsid w:val="00780ABA"/>
    <w:rsid w:val="0078193C"/>
    <w:rsid w:val="00782ECF"/>
    <w:rsid w:val="00784110"/>
    <w:rsid w:val="00784FDC"/>
    <w:rsid w:val="00785252"/>
    <w:rsid w:val="007856C7"/>
    <w:rsid w:val="007862C2"/>
    <w:rsid w:val="00786381"/>
    <w:rsid w:val="00786441"/>
    <w:rsid w:val="00787794"/>
    <w:rsid w:val="007901A0"/>
    <w:rsid w:val="00791568"/>
    <w:rsid w:val="007916C0"/>
    <w:rsid w:val="00791F40"/>
    <w:rsid w:val="0079219B"/>
    <w:rsid w:val="007922D1"/>
    <w:rsid w:val="007928A9"/>
    <w:rsid w:val="007928D1"/>
    <w:rsid w:val="00794A77"/>
    <w:rsid w:val="00794B82"/>
    <w:rsid w:val="00795587"/>
    <w:rsid w:val="00795698"/>
    <w:rsid w:val="0079595E"/>
    <w:rsid w:val="00795DE8"/>
    <w:rsid w:val="00796646"/>
    <w:rsid w:val="00796C16"/>
    <w:rsid w:val="00796D34"/>
    <w:rsid w:val="007A07EE"/>
    <w:rsid w:val="007A118D"/>
    <w:rsid w:val="007A2FD9"/>
    <w:rsid w:val="007A4A6A"/>
    <w:rsid w:val="007A4A7E"/>
    <w:rsid w:val="007A579C"/>
    <w:rsid w:val="007B0174"/>
    <w:rsid w:val="007B1B5B"/>
    <w:rsid w:val="007B1B81"/>
    <w:rsid w:val="007B25A8"/>
    <w:rsid w:val="007B2A31"/>
    <w:rsid w:val="007B2ED9"/>
    <w:rsid w:val="007B3392"/>
    <w:rsid w:val="007B3CC8"/>
    <w:rsid w:val="007B3D1E"/>
    <w:rsid w:val="007B4931"/>
    <w:rsid w:val="007B4DB5"/>
    <w:rsid w:val="007B53D1"/>
    <w:rsid w:val="007B59DF"/>
    <w:rsid w:val="007B5A0E"/>
    <w:rsid w:val="007B707F"/>
    <w:rsid w:val="007B71BF"/>
    <w:rsid w:val="007B7F1F"/>
    <w:rsid w:val="007C189C"/>
    <w:rsid w:val="007C19FF"/>
    <w:rsid w:val="007C1A2B"/>
    <w:rsid w:val="007C1D3C"/>
    <w:rsid w:val="007C2788"/>
    <w:rsid w:val="007C3643"/>
    <w:rsid w:val="007C3AAE"/>
    <w:rsid w:val="007C4FCC"/>
    <w:rsid w:val="007C5D15"/>
    <w:rsid w:val="007C5EE2"/>
    <w:rsid w:val="007C6478"/>
    <w:rsid w:val="007C7367"/>
    <w:rsid w:val="007C7B57"/>
    <w:rsid w:val="007D018F"/>
    <w:rsid w:val="007D2777"/>
    <w:rsid w:val="007D2D70"/>
    <w:rsid w:val="007D3EB5"/>
    <w:rsid w:val="007D4E85"/>
    <w:rsid w:val="007D4F30"/>
    <w:rsid w:val="007D56AE"/>
    <w:rsid w:val="007D7CEB"/>
    <w:rsid w:val="007D7DC6"/>
    <w:rsid w:val="007E0FC5"/>
    <w:rsid w:val="007E0FF8"/>
    <w:rsid w:val="007E13E1"/>
    <w:rsid w:val="007E142D"/>
    <w:rsid w:val="007E2260"/>
    <w:rsid w:val="007E28C4"/>
    <w:rsid w:val="007E49A1"/>
    <w:rsid w:val="007E5290"/>
    <w:rsid w:val="007E69D2"/>
    <w:rsid w:val="007E74F0"/>
    <w:rsid w:val="007E7810"/>
    <w:rsid w:val="007E78C9"/>
    <w:rsid w:val="007E7960"/>
    <w:rsid w:val="007E7A78"/>
    <w:rsid w:val="007F00C0"/>
    <w:rsid w:val="007F04C4"/>
    <w:rsid w:val="007F0A23"/>
    <w:rsid w:val="007F0A31"/>
    <w:rsid w:val="007F19A9"/>
    <w:rsid w:val="007F1E36"/>
    <w:rsid w:val="007F21E1"/>
    <w:rsid w:val="007F24E1"/>
    <w:rsid w:val="007F2B61"/>
    <w:rsid w:val="007F2BEB"/>
    <w:rsid w:val="007F3CC9"/>
    <w:rsid w:val="007F68D9"/>
    <w:rsid w:val="007F71D2"/>
    <w:rsid w:val="0080030C"/>
    <w:rsid w:val="00802B7C"/>
    <w:rsid w:val="008075DB"/>
    <w:rsid w:val="00810975"/>
    <w:rsid w:val="0081175C"/>
    <w:rsid w:val="00812052"/>
    <w:rsid w:val="00813F81"/>
    <w:rsid w:val="00814D17"/>
    <w:rsid w:val="0081694D"/>
    <w:rsid w:val="00816D7C"/>
    <w:rsid w:val="00816E4E"/>
    <w:rsid w:val="00817162"/>
    <w:rsid w:val="00817FD1"/>
    <w:rsid w:val="0082099B"/>
    <w:rsid w:val="00820A91"/>
    <w:rsid w:val="00821131"/>
    <w:rsid w:val="008213BB"/>
    <w:rsid w:val="00821475"/>
    <w:rsid w:val="0082340E"/>
    <w:rsid w:val="00823915"/>
    <w:rsid w:val="00824953"/>
    <w:rsid w:val="00826A76"/>
    <w:rsid w:val="00827C2B"/>
    <w:rsid w:val="008303F5"/>
    <w:rsid w:val="00830801"/>
    <w:rsid w:val="00830B70"/>
    <w:rsid w:val="008313F2"/>
    <w:rsid w:val="00831E54"/>
    <w:rsid w:val="00832735"/>
    <w:rsid w:val="00832C15"/>
    <w:rsid w:val="00834157"/>
    <w:rsid w:val="008376AE"/>
    <w:rsid w:val="00837B04"/>
    <w:rsid w:val="00837D7E"/>
    <w:rsid w:val="0084015E"/>
    <w:rsid w:val="008401EC"/>
    <w:rsid w:val="008404FD"/>
    <w:rsid w:val="008411F0"/>
    <w:rsid w:val="00842549"/>
    <w:rsid w:val="0084275D"/>
    <w:rsid w:val="00843AC4"/>
    <w:rsid w:val="00844395"/>
    <w:rsid w:val="00844402"/>
    <w:rsid w:val="0084504C"/>
    <w:rsid w:val="00845B34"/>
    <w:rsid w:val="00847DAC"/>
    <w:rsid w:val="00851123"/>
    <w:rsid w:val="00851C9A"/>
    <w:rsid w:val="00851E25"/>
    <w:rsid w:val="00851FDB"/>
    <w:rsid w:val="00854C84"/>
    <w:rsid w:val="00854D1E"/>
    <w:rsid w:val="0085794B"/>
    <w:rsid w:val="00861490"/>
    <w:rsid w:val="0086229A"/>
    <w:rsid w:val="00862A77"/>
    <w:rsid w:val="008643D9"/>
    <w:rsid w:val="00865915"/>
    <w:rsid w:val="00865F15"/>
    <w:rsid w:val="0086668A"/>
    <w:rsid w:val="00866AD3"/>
    <w:rsid w:val="00866C8F"/>
    <w:rsid w:val="0086703A"/>
    <w:rsid w:val="00867F7E"/>
    <w:rsid w:val="00867F93"/>
    <w:rsid w:val="00872F03"/>
    <w:rsid w:val="008735C5"/>
    <w:rsid w:val="008737D7"/>
    <w:rsid w:val="00873D37"/>
    <w:rsid w:val="00874ADB"/>
    <w:rsid w:val="008766D2"/>
    <w:rsid w:val="00877423"/>
    <w:rsid w:val="00880132"/>
    <w:rsid w:val="00881BC7"/>
    <w:rsid w:val="008832F5"/>
    <w:rsid w:val="00883887"/>
    <w:rsid w:val="00884F63"/>
    <w:rsid w:val="00885C09"/>
    <w:rsid w:val="008860E7"/>
    <w:rsid w:val="0088656F"/>
    <w:rsid w:val="00886BA7"/>
    <w:rsid w:val="008873BD"/>
    <w:rsid w:val="0088763E"/>
    <w:rsid w:val="008903CE"/>
    <w:rsid w:val="0089047A"/>
    <w:rsid w:val="00890D73"/>
    <w:rsid w:val="00890F00"/>
    <w:rsid w:val="00890FC2"/>
    <w:rsid w:val="00891793"/>
    <w:rsid w:val="00892C18"/>
    <w:rsid w:val="00895D1D"/>
    <w:rsid w:val="00896ABB"/>
    <w:rsid w:val="00896BD6"/>
    <w:rsid w:val="00897636"/>
    <w:rsid w:val="008A1068"/>
    <w:rsid w:val="008A11A3"/>
    <w:rsid w:val="008A1ABD"/>
    <w:rsid w:val="008A1E1E"/>
    <w:rsid w:val="008A21A2"/>
    <w:rsid w:val="008A2ED0"/>
    <w:rsid w:val="008A3301"/>
    <w:rsid w:val="008A442C"/>
    <w:rsid w:val="008A4766"/>
    <w:rsid w:val="008A65CA"/>
    <w:rsid w:val="008B0087"/>
    <w:rsid w:val="008B13A3"/>
    <w:rsid w:val="008B159A"/>
    <w:rsid w:val="008B174A"/>
    <w:rsid w:val="008B20AA"/>
    <w:rsid w:val="008B2F15"/>
    <w:rsid w:val="008B3A2E"/>
    <w:rsid w:val="008B418E"/>
    <w:rsid w:val="008B4B24"/>
    <w:rsid w:val="008B4CCF"/>
    <w:rsid w:val="008B4CDF"/>
    <w:rsid w:val="008B4F21"/>
    <w:rsid w:val="008B5873"/>
    <w:rsid w:val="008B5CD1"/>
    <w:rsid w:val="008B6CCE"/>
    <w:rsid w:val="008B7208"/>
    <w:rsid w:val="008C0B88"/>
    <w:rsid w:val="008C0C92"/>
    <w:rsid w:val="008C18C3"/>
    <w:rsid w:val="008C220B"/>
    <w:rsid w:val="008C25E9"/>
    <w:rsid w:val="008C2CAA"/>
    <w:rsid w:val="008C3296"/>
    <w:rsid w:val="008C39CA"/>
    <w:rsid w:val="008C4224"/>
    <w:rsid w:val="008C43AA"/>
    <w:rsid w:val="008C48B0"/>
    <w:rsid w:val="008C4B0F"/>
    <w:rsid w:val="008C61C8"/>
    <w:rsid w:val="008C7272"/>
    <w:rsid w:val="008C7B39"/>
    <w:rsid w:val="008D04BA"/>
    <w:rsid w:val="008D1ACF"/>
    <w:rsid w:val="008D1FDE"/>
    <w:rsid w:val="008D202F"/>
    <w:rsid w:val="008D235A"/>
    <w:rsid w:val="008D362F"/>
    <w:rsid w:val="008D3E23"/>
    <w:rsid w:val="008D4243"/>
    <w:rsid w:val="008D4877"/>
    <w:rsid w:val="008D4F1B"/>
    <w:rsid w:val="008D67DC"/>
    <w:rsid w:val="008D6D4C"/>
    <w:rsid w:val="008E010C"/>
    <w:rsid w:val="008E105D"/>
    <w:rsid w:val="008E1233"/>
    <w:rsid w:val="008E19BC"/>
    <w:rsid w:val="008E1A4C"/>
    <w:rsid w:val="008E2076"/>
    <w:rsid w:val="008E2414"/>
    <w:rsid w:val="008E29BF"/>
    <w:rsid w:val="008E48C5"/>
    <w:rsid w:val="008E4AB7"/>
    <w:rsid w:val="008E52F6"/>
    <w:rsid w:val="008E7774"/>
    <w:rsid w:val="008F032B"/>
    <w:rsid w:val="008F0990"/>
    <w:rsid w:val="008F3B47"/>
    <w:rsid w:val="008F4618"/>
    <w:rsid w:val="008F4C7E"/>
    <w:rsid w:val="008F6332"/>
    <w:rsid w:val="008F6887"/>
    <w:rsid w:val="008F6DEC"/>
    <w:rsid w:val="008F7080"/>
    <w:rsid w:val="008F7BC6"/>
    <w:rsid w:val="00901B21"/>
    <w:rsid w:val="00902954"/>
    <w:rsid w:val="009039B1"/>
    <w:rsid w:val="00903B1A"/>
    <w:rsid w:val="00903F82"/>
    <w:rsid w:val="0090418C"/>
    <w:rsid w:val="00904333"/>
    <w:rsid w:val="00904538"/>
    <w:rsid w:val="00905DC5"/>
    <w:rsid w:val="00907040"/>
    <w:rsid w:val="00907603"/>
    <w:rsid w:val="00910141"/>
    <w:rsid w:val="00910BE1"/>
    <w:rsid w:val="009111E6"/>
    <w:rsid w:val="00911214"/>
    <w:rsid w:val="00912FD2"/>
    <w:rsid w:val="009132BD"/>
    <w:rsid w:val="009132E3"/>
    <w:rsid w:val="0091339C"/>
    <w:rsid w:val="009134D2"/>
    <w:rsid w:val="009138D2"/>
    <w:rsid w:val="0091403B"/>
    <w:rsid w:val="00914B4B"/>
    <w:rsid w:val="00914C99"/>
    <w:rsid w:val="0091738B"/>
    <w:rsid w:val="009178F9"/>
    <w:rsid w:val="0092071F"/>
    <w:rsid w:val="009213BD"/>
    <w:rsid w:val="0092210E"/>
    <w:rsid w:val="0092250A"/>
    <w:rsid w:val="00922C4E"/>
    <w:rsid w:val="00922DA5"/>
    <w:rsid w:val="00923568"/>
    <w:rsid w:val="00924438"/>
    <w:rsid w:val="0092496F"/>
    <w:rsid w:val="00924C76"/>
    <w:rsid w:val="00925195"/>
    <w:rsid w:val="00925938"/>
    <w:rsid w:val="00925FD9"/>
    <w:rsid w:val="009269C9"/>
    <w:rsid w:val="00926A6C"/>
    <w:rsid w:val="009276AC"/>
    <w:rsid w:val="00927C2E"/>
    <w:rsid w:val="00931202"/>
    <w:rsid w:val="00932B25"/>
    <w:rsid w:val="00933CF8"/>
    <w:rsid w:val="0093481D"/>
    <w:rsid w:val="00935C9B"/>
    <w:rsid w:val="00937BF9"/>
    <w:rsid w:val="00941A76"/>
    <w:rsid w:val="00941E4E"/>
    <w:rsid w:val="009424B1"/>
    <w:rsid w:val="009430AF"/>
    <w:rsid w:val="00943F15"/>
    <w:rsid w:val="00946AD5"/>
    <w:rsid w:val="009476F6"/>
    <w:rsid w:val="00947BBB"/>
    <w:rsid w:val="00947CEF"/>
    <w:rsid w:val="00947D47"/>
    <w:rsid w:val="0095030E"/>
    <w:rsid w:val="009504F0"/>
    <w:rsid w:val="009522CD"/>
    <w:rsid w:val="00953EB6"/>
    <w:rsid w:val="00954336"/>
    <w:rsid w:val="009556EF"/>
    <w:rsid w:val="00955D53"/>
    <w:rsid w:val="00956524"/>
    <w:rsid w:val="00956D54"/>
    <w:rsid w:val="00956EF7"/>
    <w:rsid w:val="00957027"/>
    <w:rsid w:val="009578F4"/>
    <w:rsid w:val="00961CD5"/>
    <w:rsid w:val="00962159"/>
    <w:rsid w:val="00962C4F"/>
    <w:rsid w:val="00962FE9"/>
    <w:rsid w:val="00963A95"/>
    <w:rsid w:val="00963BB4"/>
    <w:rsid w:val="00963C0C"/>
    <w:rsid w:val="00963C59"/>
    <w:rsid w:val="00963E81"/>
    <w:rsid w:val="009642AB"/>
    <w:rsid w:val="00964AEA"/>
    <w:rsid w:val="009651C3"/>
    <w:rsid w:val="009656CF"/>
    <w:rsid w:val="00967354"/>
    <w:rsid w:val="0096784F"/>
    <w:rsid w:val="009709EC"/>
    <w:rsid w:val="00970F72"/>
    <w:rsid w:val="00971891"/>
    <w:rsid w:val="00972BD1"/>
    <w:rsid w:val="00973333"/>
    <w:rsid w:val="009735A9"/>
    <w:rsid w:val="00973B45"/>
    <w:rsid w:val="00973F37"/>
    <w:rsid w:val="00974794"/>
    <w:rsid w:val="00974B82"/>
    <w:rsid w:val="00975E18"/>
    <w:rsid w:val="009760E4"/>
    <w:rsid w:val="009772C9"/>
    <w:rsid w:val="0098094A"/>
    <w:rsid w:val="009811F7"/>
    <w:rsid w:val="009819A7"/>
    <w:rsid w:val="00984605"/>
    <w:rsid w:val="0098573F"/>
    <w:rsid w:val="009857C7"/>
    <w:rsid w:val="00986A2A"/>
    <w:rsid w:val="00986AD8"/>
    <w:rsid w:val="00987773"/>
    <w:rsid w:val="009906CC"/>
    <w:rsid w:val="009907B1"/>
    <w:rsid w:val="009919A3"/>
    <w:rsid w:val="00991BD5"/>
    <w:rsid w:val="00992A70"/>
    <w:rsid w:val="00996C87"/>
    <w:rsid w:val="0099714D"/>
    <w:rsid w:val="009A07DD"/>
    <w:rsid w:val="009A0DBF"/>
    <w:rsid w:val="009A2B9D"/>
    <w:rsid w:val="009A3510"/>
    <w:rsid w:val="009A3DB3"/>
    <w:rsid w:val="009A4E04"/>
    <w:rsid w:val="009A5973"/>
    <w:rsid w:val="009A6435"/>
    <w:rsid w:val="009A6B9F"/>
    <w:rsid w:val="009B0ADE"/>
    <w:rsid w:val="009B0ED4"/>
    <w:rsid w:val="009B119B"/>
    <w:rsid w:val="009B3B6F"/>
    <w:rsid w:val="009B46E0"/>
    <w:rsid w:val="009B5670"/>
    <w:rsid w:val="009B584D"/>
    <w:rsid w:val="009B6694"/>
    <w:rsid w:val="009B6AB7"/>
    <w:rsid w:val="009B7340"/>
    <w:rsid w:val="009C0B6D"/>
    <w:rsid w:val="009C0F6E"/>
    <w:rsid w:val="009C2026"/>
    <w:rsid w:val="009C21ED"/>
    <w:rsid w:val="009C2D16"/>
    <w:rsid w:val="009C428D"/>
    <w:rsid w:val="009C45E1"/>
    <w:rsid w:val="009C460D"/>
    <w:rsid w:val="009C5426"/>
    <w:rsid w:val="009C582B"/>
    <w:rsid w:val="009C5E12"/>
    <w:rsid w:val="009C700D"/>
    <w:rsid w:val="009C740E"/>
    <w:rsid w:val="009C76F3"/>
    <w:rsid w:val="009C7C5B"/>
    <w:rsid w:val="009D0569"/>
    <w:rsid w:val="009D0BC7"/>
    <w:rsid w:val="009D0F27"/>
    <w:rsid w:val="009D12F5"/>
    <w:rsid w:val="009D2452"/>
    <w:rsid w:val="009D466F"/>
    <w:rsid w:val="009D61DE"/>
    <w:rsid w:val="009D7041"/>
    <w:rsid w:val="009D74F5"/>
    <w:rsid w:val="009E1405"/>
    <w:rsid w:val="009E18EA"/>
    <w:rsid w:val="009E1EE5"/>
    <w:rsid w:val="009E237D"/>
    <w:rsid w:val="009E299F"/>
    <w:rsid w:val="009E4055"/>
    <w:rsid w:val="009E4189"/>
    <w:rsid w:val="009E45F8"/>
    <w:rsid w:val="009E491C"/>
    <w:rsid w:val="009E4DF8"/>
    <w:rsid w:val="009E5FD7"/>
    <w:rsid w:val="009E65F8"/>
    <w:rsid w:val="009E6EB9"/>
    <w:rsid w:val="009E74F5"/>
    <w:rsid w:val="009E7639"/>
    <w:rsid w:val="009E7C2F"/>
    <w:rsid w:val="009E7D41"/>
    <w:rsid w:val="009E7DFF"/>
    <w:rsid w:val="009F0682"/>
    <w:rsid w:val="009F0797"/>
    <w:rsid w:val="009F1534"/>
    <w:rsid w:val="009F1C89"/>
    <w:rsid w:val="009F1E78"/>
    <w:rsid w:val="009F217B"/>
    <w:rsid w:val="009F246A"/>
    <w:rsid w:val="009F3636"/>
    <w:rsid w:val="009F3CCE"/>
    <w:rsid w:val="009F42D0"/>
    <w:rsid w:val="009F4DA5"/>
    <w:rsid w:val="009F4E1B"/>
    <w:rsid w:val="009F4EA6"/>
    <w:rsid w:val="009F508D"/>
    <w:rsid w:val="009F57A7"/>
    <w:rsid w:val="009F588B"/>
    <w:rsid w:val="009F68F6"/>
    <w:rsid w:val="009F7AF4"/>
    <w:rsid w:val="00A008F8"/>
    <w:rsid w:val="00A01506"/>
    <w:rsid w:val="00A0192D"/>
    <w:rsid w:val="00A032B1"/>
    <w:rsid w:val="00A03DBF"/>
    <w:rsid w:val="00A04007"/>
    <w:rsid w:val="00A045ED"/>
    <w:rsid w:val="00A05226"/>
    <w:rsid w:val="00A055FA"/>
    <w:rsid w:val="00A06214"/>
    <w:rsid w:val="00A06CD2"/>
    <w:rsid w:val="00A06D84"/>
    <w:rsid w:val="00A06F18"/>
    <w:rsid w:val="00A07175"/>
    <w:rsid w:val="00A0788F"/>
    <w:rsid w:val="00A103F9"/>
    <w:rsid w:val="00A10B4D"/>
    <w:rsid w:val="00A12155"/>
    <w:rsid w:val="00A129B5"/>
    <w:rsid w:val="00A136A8"/>
    <w:rsid w:val="00A14334"/>
    <w:rsid w:val="00A146E6"/>
    <w:rsid w:val="00A14705"/>
    <w:rsid w:val="00A1474B"/>
    <w:rsid w:val="00A14CB2"/>
    <w:rsid w:val="00A14F9C"/>
    <w:rsid w:val="00A15877"/>
    <w:rsid w:val="00A15C26"/>
    <w:rsid w:val="00A163AD"/>
    <w:rsid w:val="00A167DF"/>
    <w:rsid w:val="00A2020E"/>
    <w:rsid w:val="00A20598"/>
    <w:rsid w:val="00A211DB"/>
    <w:rsid w:val="00A2170F"/>
    <w:rsid w:val="00A21B88"/>
    <w:rsid w:val="00A23559"/>
    <w:rsid w:val="00A23EE5"/>
    <w:rsid w:val="00A2424C"/>
    <w:rsid w:val="00A2438C"/>
    <w:rsid w:val="00A243F0"/>
    <w:rsid w:val="00A25517"/>
    <w:rsid w:val="00A258DE"/>
    <w:rsid w:val="00A25B20"/>
    <w:rsid w:val="00A263A5"/>
    <w:rsid w:val="00A26E14"/>
    <w:rsid w:val="00A26FB1"/>
    <w:rsid w:val="00A27038"/>
    <w:rsid w:val="00A27858"/>
    <w:rsid w:val="00A27B5E"/>
    <w:rsid w:val="00A31310"/>
    <w:rsid w:val="00A33B53"/>
    <w:rsid w:val="00A33D5D"/>
    <w:rsid w:val="00A33FB0"/>
    <w:rsid w:val="00A3433D"/>
    <w:rsid w:val="00A348E1"/>
    <w:rsid w:val="00A35A6E"/>
    <w:rsid w:val="00A35AE0"/>
    <w:rsid w:val="00A35BE6"/>
    <w:rsid w:val="00A3635E"/>
    <w:rsid w:val="00A36BC1"/>
    <w:rsid w:val="00A36D9D"/>
    <w:rsid w:val="00A370D1"/>
    <w:rsid w:val="00A404EF"/>
    <w:rsid w:val="00A412AC"/>
    <w:rsid w:val="00A41C5D"/>
    <w:rsid w:val="00A435DD"/>
    <w:rsid w:val="00A43EFC"/>
    <w:rsid w:val="00A441C2"/>
    <w:rsid w:val="00A44441"/>
    <w:rsid w:val="00A44471"/>
    <w:rsid w:val="00A45AF3"/>
    <w:rsid w:val="00A45D59"/>
    <w:rsid w:val="00A46256"/>
    <w:rsid w:val="00A47CAC"/>
    <w:rsid w:val="00A508D4"/>
    <w:rsid w:val="00A52570"/>
    <w:rsid w:val="00A541E5"/>
    <w:rsid w:val="00A54420"/>
    <w:rsid w:val="00A5450A"/>
    <w:rsid w:val="00A55ED6"/>
    <w:rsid w:val="00A5695F"/>
    <w:rsid w:val="00A56B86"/>
    <w:rsid w:val="00A579AB"/>
    <w:rsid w:val="00A57C01"/>
    <w:rsid w:val="00A57EA0"/>
    <w:rsid w:val="00A60BCF"/>
    <w:rsid w:val="00A614C0"/>
    <w:rsid w:val="00A61C02"/>
    <w:rsid w:val="00A62213"/>
    <w:rsid w:val="00A62B4D"/>
    <w:rsid w:val="00A63AB2"/>
    <w:rsid w:val="00A64ACF"/>
    <w:rsid w:val="00A658A5"/>
    <w:rsid w:val="00A65D91"/>
    <w:rsid w:val="00A665FF"/>
    <w:rsid w:val="00A6750D"/>
    <w:rsid w:val="00A67666"/>
    <w:rsid w:val="00A6799B"/>
    <w:rsid w:val="00A67A53"/>
    <w:rsid w:val="00A70146"/>
    <w:rsid w:val="00A70704"/>
    <w:rsid w:val="00A70C4D"/>
    <w:rsid w:val="00A70C9A"/>
    <w:rsid w:val="00A71289"/>
    <w:rsid w:val="00A71DFF"/>
    <w:rsid w:val="00A72553"/>
    <w:rsid w:val="00A72E47"/>
    <w:rsid w:val="00A7317E"/>
    <w:rsid w:val="00A7524E"/>
    <w:rsid w:val="00A77918"/>
    <w:rsid w:val="00A80779"/>
    <w:rsid w:val="00A816F5"/>
    <w:rsid w:val="00A824A2"/>
    <w:rsid w:val="00A82D28"/>
    <w:rsid w:val="00A83B48"/>
    <w:rsid w:val="00A83CE4"/>
    <w:rsid w:val="00A84DE5"/>
    <w:rsid w:val="00A864EC"/>
    <w:rsid w:val="00A86585"/>
    <w:rsid w:val="00A866E1"/>
    <w:rsid w:val="00A87318"/>
    <w:rsid w:val="00A8740E"/>
    <w:rsid w:val="00A9031A"/>
    <w:rsid w:val="00A91079"/>
    <w:rsid w:val="00A912E4"/>
    <w:rsid w:val="00A9254C"/>
    <w:rsid w:val="00A925AE"/>
    <w:rsid w:val="00A9293E"/>
    <w:rsid w:val="00A929F8"/>
    <w:rsid w:val="00A92A10"/>
    <w:rsid w:val="00A93291"/>
    <w:rsid w:val="00A93CDE"/>
    <w:rsid w:val="00A93CFE"/>
    <w:rsid w:val="00A93DB0"/>
    <w:rsid w:val="00A940C6"/>
    <w:rsid w:val="00A941C0"/>
    <w:rsid w:val="00A942E5"/>
    <w:rsid w:val="00A947FD"/>
    <w:rsid w:val="00A9567C"/>
    <w:rsid w:val="00A967E3"/>
    <w:rsid w:val="00A969E8"/>
    <w:rsid w:val="00A97564"/>
    <w:rsid w:val="00A97677"/>
    <w:rsid w:val="00A977F8"/>
    <w:rsid w:val="00A978E6"/>
    <w:rsid w:val="00AA0634"/>
    <w:rsid w:val="00AA0BC9"/>
    <w:rsid w:val="00AA144F"/>
    <w:rsid w:val="00AA17B0"/>
    <w:rsid w:val="00AA1FE5"/>
    <w:rsid w:val="00AA279B"/>
    <w:rsid w:val="00AA2C10"/>
    <w:rsid w:val="00AA4C7D"/>
    <w:rsid w:val="00AA510B"/>
    <w:rsid w:val="00AA5314"/>
    <w:rsid w:val="00AA5497"/>
    <w:rsid w:val="00AA58CB"/>
    <w:rsid w:val="00AA5DA1"/>
    <w:rsid w:val="00AA5F17"/>
    <w:rsid w:val="00AA6AFB"/>
    <w:rsid w:val="00AA77F4"/>
    <w:rsid w:val="00AB161F"/>
    <w:rsid w:val="00AB1D32"/>
    <w:rsid w:val="00AB260E"/>
    <w:rsid w:val="00AB39B5"/>
    <w:rsid w:val="00AB4054"/>
    <w:rsid w:val="00AB5C2B"/>
    <w:rsid w:val="00AB68DD"/>
    <w:rsid w:val="00AB6BD9"/>
    <w:rsid w:val="00AB753D"/>
    <w:rsid w:val="00AB7867"/>
    <w:rsid w:val="00AB7A85"/>
    <w:rsid w:val="00AC2826"/>
    <w:rsid w:val="00AC299C"/>
    <w:rsid w:val="00AC2D24"/>
    <w:rsid w:val="00AC3ED5"/>
    <w:rsid w:val="00AC474A"/>
    <w:rsid w:val="00AC4DBC"/>
    <w:rsid w:val="00AC509B"/>
    <w:rsid w:val="00AC522F"/>
    <w:rsid w:val="00AC5C6E"/>
    <w:rsid w:val="00AC6BA7"/>
    <w:rsid w:val="00AC6D09"/>
    <w:rsid w:val="00AC776A"/>
    <w:rsid w:val="00AC7DD9"/>
    <w:rsid w:val="00AD05B7"/>
    <w:rsid w:val="00AD07FB"/>
    <w:rsid w:val="00AD1D8B"/>
    <w:rsid w:val="00AD225F"/>
    <w:rsid w:val="00AD350F"/>
    <w:rsid w:val="00AD3E5D"/>
    <w:rsid w:val="00AD41AF"/>
    <w:rsid w:val="00AD48E1"/>
    <w:rsid w:val="00AD5107"/>
    <w:rsid w:val="00AD5DAE"/>
    <w:rsid w:val="00AE0D91"/>
    <w:rsid w:val="00AE10BF"/>
    <w:rsid w:val="00AE1CB5"/>
    <w:rsid w:val="00AE2BA9"/>
    <w:rsid w:val="00AE308B"/>
    <w:rsid w:val="00AE3286"/>
    <w:rsid w:val="00AE3979"/>
    <w:rsid w:val="00AE3B25"/>
    <w:rsid w:val="00AE48DB"/>
    <w:rsid w:val="00AE4C51"/>
    <w:rsid w:val="00AE5244"/>
    <w:rsid w:val="00AE59B4"/>
    <w:rsid w:val="00AE5DF0"/>
    <w:rsid w:val="00AE7F4B"/>
    <w:rsid w:val="00AF0092"/>
    <w:rsid w:val="00AF12EC"/>
    <w:rsid w:val="00AF14CD"/>
    <w:rsid w:val="00AF1C5C"/>
    <w:rsid w:val="00AF22AE"/>
    <w:rsid w:val="00AF2E34"/>
    <w:rsid w:val="00AF35B6"/>
    <w:rsid w:val="00AF3ABB"/>
    <w:rsid w:val="00AF3E77"/>
    <w:rsid w:val="00AF4051"/>
    <w:rsid w:val="00AF620C"/>
    <w:rsid w:val="00AF624A"/>
    <w:rsid w:val="00AF6CCA"/>
    <w:rsid w:val="00AF7F4E"/>
    <w:rsid w:val="00B0006F"/>
    <w:rsid w:val="00B002FF"/>
    <w:rsid w:val="00B0046F"/>
    <w:rsid w:val="00B00494"/>
    <w:rsid w:val="00B0053C"/>
    <w:rsid w:val="00B005B2"/>
    <w:rsid w:val="00B00922"/>
    <w:rsid w:val="00B009A8"/>
    <w:rsid w:val="00B00B01"/>
    <w:rsid w:val="00B00C5A"/>
    <w:rsid w:val="00B016C5"/>
    <w:rsid w:val="00B031D7"/>
    <w:rsid w:val="00B04251"/>
    <w:rsid w:val="00B050FD"/>
    <w:rsid w:val="00B05105"/>
    <w:rsid w:val="00B05462"/>
    <w:rsid w:val="00B057F5"/>
    <w:rsid w:val="00B05999"/>
    <w:rsid w:val="00B065A6"/>
    <w:rsid w:val="00B06FCD"/>
    <w:rsid w:val="00B079F3"/>
    <w:rsid w:val="00B07E4E"/>
    <w:rsid w:val="00B1084C"/>
    <w:rsid w:val="00B10E9A"/>
    <w:rsid w:val="00B116F0"/>
    <w:rsid w:val="00B119CD"/>
    <w:rsid w:val="00B1235D"/>
    <w:rsid w:val="00B123A5"/>
    <w:rsid w:val="00B12621"/>
    <w:rsid w:val="00B1411D"/>
    <w:rsid w:val="00B14449"/>
    <w:rsid w:val="00B1493B"/>
    <w:rsid w:val="00B14E65"/>
    <w:rsid w:val="00B15776"/>
    <w:rsid w:val="00B162CE"/>
    <w:rsid w:val="00B17082"/>
    <w:rsid w:val="00B17771"/>
    <w:rsid w:val="00B17C00"/>
    <w:rsid w:val="00B17ED1"/>
    <w:rsid w:val="00B20337"/>
    <w:rsid w:val="00B20C00"/>
    <w:rsid w:val="00B21345"/>
    <w:rsid w:val="00B2163E"/>
    <w:rsid w:val="00B218DC"/>
    <w:rsid w:val="00B21D19"/>
    <w:rsid w:val="00B2204D"/>
    <w:rsid w:val="00B224DE"/>
    <w:rsid w:val="00B22FF5"/>
    <w:rsid w:val="00B23356"/>
    <w:rsid w:val="00B23541"/>
    <w:rsid w:val="00B23557"/>
    <w:rsid w:val="00B24612"/>
    <w:rsid w:val="00B24BAB"/>
    <w:rsid w:val="00B2542D"/>
    <w:rsid w:val="00B2560A"/>
    <w:rsid w:val="00B26EC4"/>
    <w:rsid w:val="00B2749D"/>
    <w:rsid w:val="00B30CB0"/>
    <w:rsid w:val="00B32963"/>
    <w:rsid w:val="00B34ADE"/>
    <w:rsid w:val="00B357F4"/>
    <w:rsid w:val="00B35A2A"/>
    <w:rsid w:val="00B361C5"/>
    <w:rsid w:val="00B36881"/>
    <w:rsid w:val="00B376BF"/>
    <w:rsid w:val="00B37F59"/>
    <w:rsid w:val="00B409B4"/>
    <w:rsid w:val="00B40B31"/>
    <w:rsid w:val="00B41E20"/>
    <w:rsid w:val="00B428AF"/>
    <w:rsid w:val="00B42E46"/>
    <w:rsid w:val="00B431EC"/>
    <w:rsid w:val="00B434C6"/>
    <w:rsid w:val="00B4402D"/>
    <w:rsid w:val="00B4428D"/>
    <w:rsid w:val="00B456D1"/>
    <w:rsid w:val="00B47830"/>
    <w:rsid w:val="00B479C7"/>
    <w:rsid w:val="00B47F95"/>
    <w:rsid w:val="00B51EFA"/>
    <w:rsid w:val="00B5231A"/>
    <w:rsid w:val="00B54300"/>
    <w:rsid w:val="00B5439E"/>
    <w:rsid w:val="00B5475C"/>
    <w:rsid w:val="00B54CE2"/>
    <w:rsid w:val="00B558FE"/>
    <w:rsid w:val="00B55C8B"/>
    <w:rsid w:val="00B562BE"/>
    <w:rsid w:val="00B5641A"/>
    <w:rsid w:val="00B566C3"/>
    <w:rsid w:val="00B56C38"/>
    <w:rsid w:val="00B56C91"/>
    <w:rsid w:val="00B573EE"/>
    <w:rsid w:val="00B5760F"/>
    <w:rsid w:val="00B57ACB"/>
    <w:rsid w:val="00B57F4A"/>
    <w:rsid w:val="00B6047F"/>
    <w:rsid w:val="00B607FE"/>
    <w:rsid w:val="00B61B33"/>
    <w:rsid w:val="00B62EFC"/>
    <w:rsid w:val="00B6324F"/>
    <w:rsid w:val="00B636D4"/>
    <w:rsid w:val="00B64FD8"/>
    <w:rsid w:val="00B65CC7"/>
    <w:rsid w:val="00B660C0"/>
    <w:rsid w:val="00B6668E"/>
    <w:rsid w:val="00B66B1A"/>
    <w:rsid w:val="00B66EC4"/>
    <w:rsid w:val="00B6794B"/>
    <w:rsid w:val="00B7097E"/>
    <w:rsid w:val="00B70B16"/>
    <w:rsid w:val="00B70C3B"/>
    <w:rsid w:val="00B71CAE"/>
    <w:rsid w:val="00B720EF"/>
    <w:rsid w:val="00B73C40"/>
    <w:rsid w:val="00B74507"/>
    <w:rsid w:val="00B74B99"/>
    <w:rsid w:val="00B76986"/>
    <w:rsid w:val="00B77C29"/>
    <w:rsid w:val="00B77CCB"/>
    <w:rsid w:val="00B77DD1"/>
    <w:rsid w:val="00B812E9"/>
    <w:rsid w:val="00B814FC"/>
    <w:rsid w:val="00B81983"/>
    <w:rsid w:val="00B8278D"/>
    <w:rsid w:val="00B82A7A"/>
    <w:rsid w:val="00B82C2F"/>
    <w:rsid w:val="00B83075"/>
    <w:rsid w:val="00B83BDE"/>
    <w:rsid w:val="00B85016"/>
    <w:rsid w:val="00B8566D"/>
    <w:rsid w:val="00B86E4C"/>
    <w:rsid w:val="00B900C2"/>
    <w:rsid w:val="00B90F56"/>
    <w:rsid w:val="00B912D5"/>
    <w:rsid w:val="00B9148E"/>
    <w:rsid w:val="00B92D35"/>
    <w:rsid w:val="00B93999"/>
    <w:rsid w:val="00B94DB3"/>
    <w:rsid w:val="00B94EC5"/>
    <w:rsid w:val="00B95D37"/>
    <w:rsid w:val="00B96014"/>
    <w:rsid w:val="00B96F69"/>
    <w:rsid w:val="00BA09AE"/>
    <w:rsid w:val="00BA25C9"/>
    <w:rsid w:val="00BA2D7C"/>
    <w:rsid w:val="00BA2F0D"/>
    <w:rsid w:val="00BA39D3"/>
    <w:rsid w:val="00BA48D7"/>
    <w:rsid w:val="00BA4D28"/>
    <w:rsid w:val="00BA56FD"/>
    <w:rsid w:val="00BA64DD"/>
    <w:rsid w:val="00BA6B8B"/>
    <w:rsid w:val="00BA6D77"/>
    <w:rsid w:val="00BA7161"/>
    <w:rsid w:val="00BA7245"/>
    <w:rsid w:val="00BA72AA"/>
    <w:rsid w:val="00BA7900"/>
    <w:rsid w:val="00BB1B4C"/>
    <w:rsid w:val="00BB2998"/>
    <w:rsid w:val="00BB3D09"/>
    <w:rsid w:val="00BB6AB8"/>
    <w:rsid w:val="00BB714E"/>
    <w:rsid w:val="00BB71E0"/>
    <w:rsid w:val="00BB7690"/>
    <w:rsid w:val="00BC391F"/>
    <w:rsid w:val="00BC4261"/>
    <w:rsid w:val="00BC572B"/>
    <w:rsid w:val="00BC6086"/>
    <w:rsid w:val="00BC60D8"/>
    <w:rsid w:val="00BC6AE7"/>
    <w:rsid w:val="00BC7F22"/>
    <w:rsid w:val="00BD1CB1"/>
    <w:rsid w:val="00BD1D41"/>
    <w:rsid w:val="00BD1EE9"/>
    <w:rsid w:val="00BD247B"/>
    <w:rsid w:val="00BD2615"/>
    <w:rsid w:val="00BD2A81"/>
    <w:rsid w:val="00BD2CE8"/>
    <w:rsid w:val="00BD2FE5"/>
    <w:rsid w:val="00BD32F6"/>
    <w:rsid w:val="00BD7983"/>
    <w:rsid w:val="00BD7CCA"/>
    <w:rsid w:val="00BE1FDE"/>
    <w:rsid w:val="00BE2FE0"/>
    <w:rsid w:val="00BE3125"/>
    <w:rsid w:val="00BE35E6"/>
    <w:rsid w:val="00BE51BF"/>
    <w:rsid w:val="00BE51C7"/>
    <w:rsid w:val="00BE6196"/>
    <w:rsid w:val="00BE65DB"/>
    <w:rsid w:val="00BF0C42"/>
    <w:rsid w:val="00BF0CF8"/>
    <w:rsid w:val="00BF0D2B"/>
    <w:rsid w:val="00BF1D22"/>
    <w:rsid w:val="00BF1D5D"/>
    <w:rsid w:val="00BF268F"/>
    <w:rsid w:val="00BF48C4"/>
    <w:rsid w:val="00BF4D2D"/>
    <w:rsid w:val="00BF531D"/>
    <w:rsid w:val="00BF5E81"/>
    <w:rsid w:val="00BF63B0"/>
    <w:rsid w:val="00BF67A6"/>
    <w:rsid w:val="00BF6CDA"/>
    <w:rsid w:val="00C00079"/>
    <w:rsid w:val="00C01284"/>
    <w:rsid w:val="00C02785"/>
    <w:rsid w:val="00C03A2D"/>
    <w:rsid w:val="00C0555B"/>
    <w:rsid w:val="00C07D98"/>
    <w:rsid w:val="00C107CC"/>
    <w:rsid w:val="00C112C2"/>
    <w:rsid w:val="00C11D34"/>
    <w:rsid w:val="00C123C2"/>
    <w:rsid w:val="00C132B0"/>
    <w:rsid w:val="00C14102"/>
    <w:rsid w:val="00C143AB"/>
    <w:rsid w:val="00C143B2"/>
    <w:rsid w:val="00C14A3D"/>
    <w:rsid w:val="00C14C25"/>
    <w:rsid w:val="00C15BF6"/>
    <w:rsid w:val="00C15E6E"/>
    <w:rsid w:val="00C17384"/>
    <w:rsid w:val="00C175AF"/>
    <w:rsid w:val="00C1774D"/>
    <w:rsid w:val="00C178C7"/>
    <w:rsid w:val="00C17912"/>
    <w:rsid w:val="00C202AB"/>
    <w:rsid w:val="00C20694"/>
    <w:rsid w:val="00C212F1"/>
    <w:rsid w:val="00C22C85"/>
    <w:rsid w:val="00C22DED"/>
    <w:rsid w:val="00C24138"/>
    <w:rsid w:val="00C241E1"/>
    <w:rsid w:val="00C24871"/>
    <w:rsid w:val="00C260D9"/>
    <w:rsid w:val="00C27423"/>
    <w:rsid w:val="00C274E6"/>
    <w:rsid w:val="00C27C22"/>
    <w:rsid w:val="00C30D86"/>
    <w:rsid w:val="00C317B4"/>
    <w:rsid w:val="00C31A6B"/>
    <w:rsid w:val="00C322B9"/>
    <w:rsid w:val="00C3252D"/>
    <w:rsid w:val="00C33249"/>
    <w:rsid w:val="00C3372F"/>
    <w:rsid w:val="00C34996"/>
    <w:rsid w:val="00C3564D"/>
    <w:rsid w:val="00C37220"/>
    <w:rsid w:val="00C37963"/>
    <w:rsid w:val="00C40DE6"/>
    <w:rsid w:val="00C415E5"/>
    <w:rsid w:val="00C41AE2"/>
    <w:rsid w:val="00C42A74"/>
    <w:rsid w:val="00C43810"/>
    <w:rsid w:val="00C43E1B"/>
    <w:rsid w:val="00C45898"/>
    <w:rsid w:val="00C46BE9"/>
    <w:rsid w:val="00C46E1B"/>
    <w:rsid w:val="00C4776F"/>
    <w:rsid w:val="00C477E8"/>
    <w:rsid w:val="00C47E63"/>
    <w:rsid w:val="00C50CB0"/>
    <w:rsid w:val="00C50E6C"/>
    <w:rsid w:val="00C52A19"/>
    <w:rsid w:val="00C53540"/>
    <w:rsid w:val="00C535D6"/>
    <w:rsid w:val="00C550FD"/>
    <w:rsid w:val="00C55B9F"/>
    <w:rsid w:val="00C605EC"/>
    <w:rsid w:val="00C60E2A"/>
    <w:rsid w:val="00C61C49"/>
    <w:rsid w:val="00C620B6"/>
    <w:rsid w:val="00C62DF8"/>
    <w:rsid w:val="00C639A6"/>
    <w:rsid w:val="00C64124"/>
    <w:rsid w:val="00C66457"/>
    <w:rsid w:val="00C66622"/>
    <w:rsid w:val="00C701FD"/>
    <w:rsid w:val="00C70557"/>
    <w:rsid w:val="00C70563"/>
    <w:rsid w:val="00C711A8"/>
    <w:rsid w:val="00C7120B"/>
    <w:rsid w:val="00C712A7"/>
    <w:rsid w:val="00C724AA"/>
    <w:rsid w:val="00C7253F"/>
    <w:rsid w:val="00C733CB"/>
    <w:rsid w:val="00C73452"/>
    <w:rsid w:val="00C73C59"/>
    <w:rsid w:val="00C74946"/>
    <w:rsid w:val="00C757AB"/>
    <w:rsid w:val="00C75B4C"/>
    <w:rsid w:val="00C801A7"/>
    <w:rsid w:val="00C8123D"/>
    <w:rsid w:val="00C86826"/>
    <w:rsid w:val="00C86A1F"/>
    <w:rsid w:val="00C87008"/>
    <w:rsid w:val="00C87448"/>
    <w:rsid w:val="00C87C87"/>
    <w:rsid w:val="00C90744"/>
    <w:rsid w:val="00C90A9A"/>
    <w:rsid w:val="00C92F2F"/>
    <w:rsid w:val="00C95118"/>
    <w:rsid w:val="00C9525F"/>
    <w:rsid w:val="00C95A82"/>
    <w:rsid w:val="00C97361"/>
    <w:rsid w:val="00CA07E0"/>
    <w:rsid w:val="00CA0A47"/>
    <w:rsid w:val="00CA1237"/>
    <w:rsid w:val="00CA1B8D"/>
    <w:rsid w:val="00CA1D4D"/>
    <w:rsid w:val="00CA2392"/>
    <w:rsid w:val="00CA25A0"/>
    <w:rsid w:val="00CA2B58"/>
    <w:rsid w:val="00CA34A5"/>
    <w:rsid w:val="00CA3C20"/>
    <w:rsid w:val="00CA5C3C"/>
    <w:rsid w:val="00CA5D58"/>
    <w:rsid w:val="00CA637D"/>
    <w:rsid w:val="00CA7045"/>
    <w:rsid w:val="00CB0591"/>
    <w:rsid w:val="00CB06DC"/>
    <w:rsid w:val="00CB12AA"/>
    <w:rsid w:val="00CB1A7F"/>
    <w:rsid w:val="00CB1EB7"/>
    <w:rsid w:val="00CB3DD8"/>
    <w:rsid w:val="00CB5FD3"/>
    <w:rsid w:val="00CB61B7"/>
    <w:rsid w:val="00CB65D2"/>
    <w:rsid w:val="00CB712C"/>
    <w:rsid w:val="00CB7ABA"/>
    <w:rsid w:val="00CC0159"/>
    <w:rsid w:val="00CC038D"/>
    <w:rsid w:val="00CC1034"/>
    <w:rsid w:val="00CC1924"/>
    <w:rsid w:val="00CC1C9E"/>
    <w:rsid w:val="00CC2098"/>
    <w:rsid w:val="00CC23A4"/>
    <w:rsid w:val="00CC2AD8"/>
    <w:rsid w:val="00CC31D8"/>
    <w:rsid w:val="00CC3AE4"/>
    <w:rsid w:val="00CC509A"/>
    <w:rsid w:val="00CC5CAB"/>
    <w:rsid w:val="00CC60BC"/>
    <w:rsid w:val="00CC7274"/>
    <w:rsid w:val="00CC727F"/>
    <w:rsid w:val="00CC75E3"/>
    <w:rsid w:val="00CD037B"/>
    <w:rsid w:val="00CD0652"/>
    <w:rsid w:val="00CD0769"/>
    <w:rsid w:val="00CD0D6E"/>
    <w:rsid w:val="00CD0DA1"/>
    <w:rsid w:val="00CD1EFA"/>
    <w:rsid w:val="00CD23A4"/>
    <w:rsid w:val="00CD32D8"/>
    <w:rsid w:val="00CD3D34"/>
    <w:rsid w:val="00CD427A"/>
    <w:rsid w:val="00CD4378"/>
    <w:rsid w:val="00CD4F2E"/>
    <w:rsid w:val="00CD4F57"/>
    <w:rsid w:val="00CD4FC5"/>
    <w:rsid w:val="00CD565F"/>
    <w:rsid w:val="00CD63F7"/>
    <w:rsid w:val="00CD667E"/>
    <w:rsid w:val="00CD6988"/>
    <w:rsid w:val="00CD6B2D"/>
    <w:rsid w:val="00CD6BA8"/>
    <w:rsid w:val="00CD6BD2"/>
    <w:rsid w:val="00CD77FA"/>
    <w:rsid w:val="00CE0F0F"/>
    <w:rsid w:val="00CE10AA"/>
    <w:rsid w:val="00CE14BE"/>
    <w:rsid w:val="00CE2A6A"/>
    <w:rsid w:val="00CE2A94"/>
    <w:rsid w:val="00CE3550"/>
    <w:rsid w:val="00CE396D"/>
    <w:rsid w:val="00CE3B9D"/>
    <w:rsid w:val="00CE4359"/>
    <w:rsid w:val="00CE4EF3"/>
    <w:rsid w:val="00CE4FF3"/>
    <w:rsid w:val="00CE5167"/>
    <w:rsid w:val="00CE552E"/>
    <w:rsid w:val="00CE58BC"/>
    <w:rsid w:val="00CE60D9"/>
    <w:rsid w:val="00CE67AE"/>
    <w:rsid w:val="00CE7CBF"/>
    <w:rsid w:val="00CE7F13"/>
    <w:rsid w:val="00CF0400"/>
    <w:rsid w:val="00CF107B"/>
    <w:rsid w:val="00CF1399"/>
    <w:rsid w:val="00CF17BB"/>
    <w:rsid w:val="00CF1DA3"/>
    <w:rsid w:val="00CF1E9B"/>
    <w:rsid w:val="00CF2F08"/>
    <w:rsid w:val="00CF32D8"/>
    <w:rsid w:val="00CF4213"/>
    <w:rsid w:val="00CF4E6B"/>
    <w:rsid w:val="00CF66C7"/>
    <w:rsid w:val="00CF6EA6"/>
    <w:rsid w:val="00CF6F73"/>
    <w:rsid w:val="00CF7D96"/>
    <w:rsid w:val="00CF7EB7"/>
    <w:rsid w:val="00D00943"/>
    <w:rsid w:val="00D01056"/>
    <w:rsid w:val="00D0125A"/>
    <w:rsid w:val="00D02DF7"/>
    <w:rsid w:val="00D0301B"/>
    <w:rsid w:val="00D040EA"/>
    <w:rsid w:val="00D05F91"/>
    <w:rsid w:val="00D05FAD"/>
    <w:rsid w:val="00D06F51"/>
    <w:rsid w:val="00D07047"/>
    <w:rsid w:val="00D11EF5"/>
    <w:rsid w:val="00D12081"/>
    <w:rsid w:val="00D12246"/>
    <w:rsid w:val="00D126C1"/>
    <w:rsid w:val="00D12B36"/>
    <w:rsid w:val="00D13D2D"/>
    <w:rsid w:val="00D140E0"/>
    <w:rsid w:val="00D144A7"/>
    <w:rsid w:val="00D15B92"/>
    <w:rsid w:val="00D160AC"/>
    <w:rsid w:val="00D17C99"/>
    <w:rsid w:val="00D207C0"/>
    <w:rsid w:val="00D20D35"/>
    <w:rsid w:val="00D21200"/>
    <w:rsid w:val="00D212EC"/>
    <w:rsid w:val="00D21622"/>
    <w:rsid w:val="00D216DE"/>
    <w:rsid w:val="00D219D6"/>
    <w:rsid w:val="00D23A88"/>
    <w:rsid w:val="00D23E3B"/>
    <w:rsid w:val="00D2428C"/>
    <w:rsid w:val="00D27A95"/>
    <w:rsid w:val="00D30006"/>
    <w:rsid w:val="00D32206"/>
    <w:rsid w:val="00D3370B"/>
    <w:rsid w:val="00D33823"/>
    <w:rsid w:val="00D33999"/>
    <w:rsid w:val="00D341F6"/>
    <w:rsid w:val="00D3560D"/>
    <w:rsid w:val="00D35E92"/>
    <w:rsid w:val="00D362AF"/>
    <w:rsid w:val="00D363FB"/>
    <w:rsid w:val="00D36834"/>
    <w:rsid w:val="00D37AB8"/>
    <w:rsid w:val="00D41CE4"/>
    <w:rsid w:val="00D41D75"/>
    <w:rsid w:val="00D423F2"/>
    <w:rsid w:val="00D432B8"/>
    <w:rsid w:val="00D436C1"/>
    <w:rsid w:val="00D43756"/>
    <w:rsid w:val="00D4397E"/>
    <w:rsid w:val="00D4436A"/>
    <w:rsid w:val="00D44C87"/>
    <w:rsid w:val="00D4503E"/>
    <w:rsid w:val="00D476FC"/>
    <w:rsid w:val="00D4792E"/>
    <w:rsid w:val="00D5052A"/>
    <w:rsid w:val="00D510FE"/>
    <w:rsid w:val="00D5173C"/>
    <w:rsid w:val="00D518FD"/>
    <w:rsid w:val="00D52616"/>
    <w:rsid w:val="00D532A0"/>
    <w:rsid w:val="00D53A9C"/>
    <w:rsid w:val="00D53FA6"/>
    <w:rsid w:val="00D558F7"/>
    <w:rsid w:val="00D602CC"/>
    <w:rsid w:val="00D610D9"/>
    <w:rsid w:val="00D61123"/>
    <w:rsid w:val="00D62041"/>
    <w:rsid w:val="00D629A3"/>
    <w:rsid w:val="00D62AA0"/>
    <w:rsid w:val="00D62B30"/>
    <w:rsid w:val="00D6445A"/>
    <w:rsid w:val="00D647A8"/>
    <w:rsid w:val="00D65D02"/>
    <w:rsid w:val="00D66017"/>
    <w:rsid w:val="00D66C53"/>
    <w:rsid w:val="00D70B6E"/>
    <w:rsid w:val="00D70E64"/>
    <w:rsid w:val="00D72064"/>
    <w:rsid w:val="00D73656"/>
    <w:rsid w:val="00D73D7A"/>
    <w:rsid w:val="00D74241"/>
    <w:rsid w:val="00D74DDE"/>
    <w:rsid w:val="00D7508D"/>
    <w:rsid w:val="00D75335"/>
    <w:rsid w:val="00D7696A"/>
    <w:rsid w:val="00D7698D"/>
    <w:rsid w:val="00D76B02"/>
    <w:rsid w:val="00D770E4"/>
    <w:rsid w:val="00D802A0"/>
    <w:rsid w:val="00D80EEB"/>
    <w:rsid w:val="00D81160"/>
    <w:rsid w:val="00D82F95"/>
    <w:rsid w:val="00D838AF"/>
    <w:rsid w:val="00D83C0A"/>
    <w:rsid w:val="00D85787"/>
    <w:rsid w:val="00D85EF3"/>
    <w:rsid w:val="00D861C3"/>
    <w:rsid w:val="00D8639E"/>
    <w:rsid w:val="00D871C5"/>
    <w:rsid w:val="00D87A00"/>
    <w:rsid w:val="00D87EB1"/>
    <w:rsid w:val="00D90B0E"/>
    <w:rsid w:val="00D90E7A"/>
    <w:rsid w:val="00D917DC"/>
    <w:rsid w:val="00D91E06"/>
    <w:rsid w:val="00D93CE4"/>
    <w:rsid w:val="00D93E00"/>
    <w:rsid w:val="00D946B2"/>
    <w:rsid w:val="00D97628"/>
    <w:rsid w:val="00DA0849"/>
    <w:rsid w:val="00DA17DE"/>
    <w:rsid w:val="00DA1E2A"/>
    <w:rsid w:val="00DA2220"/>
    <w:rsid w:val="00DA25A0"/>
    <w:rsid w:val="00DA291C"/>
    <w:rsid w:val="00DA314F"/>
    <w:rsid w:val="00DA60BF"/>
    <w:rsid w:val="00DA60EA"/>
    <w:rsid w:val="00DA79DF"/>
    <w:rsid w:val="00DB007D"/>
    <w:rsid w:val="00DB072C"/>
    <w:rsid w:val="00DB095E"/>
    <w:rsid w:val="00DB0BB6"/>
    <w:rsid w:val="00DB1581"/>
    <w:rsid w:val="00DB2835"/>
    <w:rsid w:val="00DB2E73"/>
    <w:rsid w:val="00DB37D8"/>
    <w:rsid w:val="00DB44CD"/>
    <w:rsid w:val="00DB4B26"/>
    <w:rsid w:val="00DB569E"/>
    <w:rsid w:val="00DB6002"/>
    <w:rsid w:val="00DB6454"/>
    <w:rsid w:val="00DB6AAA"/>
    <w:rsid w:val="00DB7482"/>
    <w:rsid w:val="00DB7C93"/>
    <w:rsid w:val="00DC0088"/>
    <w:rsid w:val="00DC07A1"/>
    <w:rsid w:val="00DC1620"/>
    <w:rsid w:val="00DC2490"/>
    <w:rsid w:val="00DC2539"/>
    <w:rsid w:val="00DC2737"/>
    <w:rsid w:val="00DC377E"/>
    <w:rsid w:val="00DC3906"/>
    <w:rsid w:val="00DC3947"/>
    <w:rsid w:val="00DC4F37"/>
    <w:rsid w:val="00DC634B"/>
    <w:rsid w:val="00DC6747"/>
    <w:rsid w:val="00DC69AB"/>
    <w:rsid w:val="00DC6B5E"/>
    <w:rsid w:val="00DC6BB4"/>
    <w:rsid w:val="00DC705E"/>
    <w:rsid w:val="00DC77C0"/>
    <w:rsid w:val="00DC79A2"/>
    <w:rsid w:val="00DD0B43"/>
    <w:rsid w:val="00DD1C55"/>
    <w:rsid w:val="00DD1C9B"/>
    <w:rsid w:val="00DD247F"/>
    <w:rsid w:val="00DD28FA"/>
    <w:rsid w:val="00DD2A42"/>
    <w:rsid w:val="00DD3058"/>
    <w:rsid w:val="00DD3537"/>
    <w:rsid w:val="00DD40A6"/>
    <w:rsid w:val="00DD4816"/>
    <w:rsid w:val="00DD4F10"/>
    <w:rsid w:val="00DD5173"/>
    <w:rsid w:val="00DD5363"/>
    <w:rsid w:val="00DD5A77"/>
    <w:rsid w:val="00DD690D"/>
    <w:rsid w:val="00DD6F95"/>
    <w:rsid w:val="00DD7789"/>
    <w:rsid w:val="00DD79EE"/>
    <w:rsid w:val="00DD7CD4"/>
    <w:rsid w:val="00DD7E24"/>
    <w:rsid w:val="00DE0C0E"/>
    <w:rsid w:val="00DE10E1"/>
    <w:rsid w:val="00DE124A"/>
    <w:rsid w:val="00DE190E"/>
    <w:rsid w:val="00DE38BF"/>
    <w:rsid w:val="00DE4367"/>
    <w:rsid w:val="00DE4B7E"/>
    <w:rsid w:val="00DE4F78"/>
    <w:rsid w:val="00DE5250"/>
    <w:rsid w:val="00DE591C"/>
    <w:rsid w:val="00DE61C3"/>
    <w:rsid w:val="00DE6AB6"/>
    <w:rsid w:val="00DF1F28"/>
    <w:rsid w:val="00DF230B"/>
    <w:rsid w:val="00DF2375"/>
    <w:rsid w:val="00DF2A07"/>
    <w:rsid w:val="00DF2E99"/>
    <w:rsid w:val="00DF3CAC"/>
    <w:rsid w:val="00DF4A28"/>
    <w:rsid w:val="00DF54FF"/>
    <w:rsid w:val="00DF5B49"/>
    <w:rsid w:val="00DF6A70"/>
    <w:rsid w:val="00DF779A"/>
    <w:rsid w:val="00E0110B"/>
    <w:rsid w:val="00E01E64"/>
    <w:rsid w:val="00E02112"/>
    <w:rsid w:val="00E02143"/>
    <w:rsid w:val="00E02257"/>
    <w:rsid w:val="00E03AF7"/>
    <w:rsid w:val="00E03D42"/>
    <w:rsid w:val="00E03DBA"/>
    <w:rsid w:val="00E04013"/>
    <w:rsid w:val="00E051EB"/>
    <w:rsid w:val="00E069FA"/>
    <w:rsid w:val="00E06C3B"/>
    <w:rsid w:val="00E1074B"/>
    <w:rsid w:val="00E10927"/>
    <w:rsid w:val="00E10A51"/>
    <w:rsid w:val="00E10B07"/>
    <w:rsid w:val="00E11103"/>
    <w:rsid w:val="00E111A9"/>
    <w:rsid w:val="00E12EEB"/>
    <w:rsid w:val="00E13CE0"/>
    <w:rsid w:val="00E13E62"/>
    <w:rsid w:val="00E140E8"/>
    <w:rsid w:val="00E14D61"/>
    <w:rsid w:val="00E1503E"/>
    <w:rsid w:val="00E163E4"/>
    <w:rsid w:val="00E16EB4"/>
    <w:rsid w:val="00E17EBF"/>
    <w:rsid w:val="00E17FA9"/>
    <w:rsid w:val="00E20A74"/>
    <w:rsid w:val="00E222B8"/>
    <w:rsid w:val="00E228D4"/>
    <w:rsid w:val="00E2314E"/>
    <w:rsid w:val="00E2400D"/>
    <w:rsid w:val="00E24381"/>
    <w:rsid w:val="00E255B8"/>
    <w:rsid w:val="00E27F84"/>
    <w:rsid w:val="00E32A5A"/>
    <w:rsid w:val="00E33202"/>
    <w:rsid w:val="00E3368D"/>
    <w:rsid w:val="00E34B24"/>
    <w:rsid w:val="00E34C58"/>
    <w:rsid w:val="00E34CFA"/>
    <w:rsid w:val="00E35264"/>
    <w:rsid w:val="00E354E8"/>
    <w:rsid w:val="00E367DC"/>
    <w:rsid w:val="00E3782B"/>
    <w:rsid w:val="00E40A77"/>
    <w:rsid w:val="00E41121"/>
    <w:rsid w:val="00E43F9C"/>
    <w:rsid w:val="00E4496A"/>
    <w:rsid w:val="00E452CC"/>
    <w:rsid w:val="00E45482"/>
    <w:rsid w:val="00E45C46"/>
    <w:rsid w:val="00E462B4"/>
    <w:rsid w:val="00E46366"/>
    <w:rsid w:val="00E479B2"/>
    <w:rsid w:val="00E47B86"/>
    <w:rsid w:val="00E5000A"/>
    <w:rsid w:val="00E50E3F"/>
    <w:rsid w:val="00E51825"/>
    <w:rsid w:val="00E521E4"/>
    <w:rsid w:val="00E54213"/>
    <w:rsid w:val="00E54487"/>
    <w:rsid w:val="00E5451C"/>
    <w:rsid w:val="00E54542"/>
    <w:rsid w:val="00E551ED"/>
    <w:rsid w:val="00E556DE"/>
    <w:rsid w:val="00E55705"/>
    <w:rsid w:val="00E55F88"/>
    <w:rsid w:val="00E56F86"/>
    <w:rsid w:val="00E57669"/>
    <w:rsid w:val="00E57E71"/>
    <w:rsid w:val="00E600ED"/>
    <w:rsid w:val="00E60301"/>
    <w:rsid w:val="00E60748"/>
    <w:rsid w:val="00E60C36"/>
    <w:rsid w:val="00E61129"/>
    <w:rsid w:val="00E61862"/>
    <w:rsid w:val="00E61ECA"/>
    <w:rsid w:val="00E62C42"/>
    <w:rsid w:val="00E633DA"/>
    <w:rsid w:val="00E63676"/>
    <w:rsid w:val="00E6407E"/>
    <w:rsid w:val="00E6445C"/>
    <w:rsid w:val="00E64740"/>
    <w:rsid w:val="00E650F0"/>
    <w:rsid w:val="00E65639"/>
    <w:rsid w:val="00E65E96"/>
    <w:rsid w:val="00E66B85"/>
    <w:rsid w:val="00E67D7A"/>
    <w:rsid w:val="00E67F4B"/>
    <w:rsid w:val="00E70BD6"/>
    <w:rsid w:val="00E71A93"/>
    <w:rsid w:val="00E725A5"/>
    <w:rsid w:val="00E73513"/>
    <w:rsid w:val="00E739AF"/>
    <w:rsid w:val="00E74F3D"/>
    <w:rsid w:val="00E7513A"/>
    <w:rsid w:val="00E75D53"/>
    <w:rsid w:val="00E764D3"/>
    <w:rsid w:val="00E76CFD"/>
    <w:rsid w:val="00E7736F"/>
    <w:rsid w:val="00E77469"/>
    <w:rsid w:val="00E776CA"/>
    <w:rsid w:val="00E777D4"/>
    <w:rsid w:val="00E77E1A"/>
    <w:rsid w:val="00E818E2"/>
    <w:rsid w:val="00E819F6"/>
    <w:rsid w:val="00E82881"/>
    <w:rsid w:val="00E828EC"/>
    <w:rsid w:val="00E82D25"/>
    <w:rsid w:val="00E83365"/>
    <w:rsid w:val="00E8379D"/>
    <w:rsid w:val="00E83FFB"/>
    <w:rsid w:val="00E842B3"/>
    <w:rsid w:val="00E84449"/>
    <w:rsid w:val="00E85DEE"/>
    <w:rsid w:val="00E85FE6"/>
    <w:rsid w:val="00E869A7"/>
    <w:rsid w:val="00E86CAA"/>
    <w:rsid w:val="00E94EF8"/>
    <w:rsid w:val="00E95BCA"/>
    <w:rsid w:val="00E96115"/>
    <w:rsid w:val="00E963CD"/>
    <w:rsid w:val="00E96B0B"/>
    <w:rsid w:val="00E96E17"/>
    <w:rsid w:val="00E96E96"/>
    <w:rsid w:val="00EA0002"/>
    <w:rsid w:val="00EA0702"/>
    <w:rsid w:val="00EA0BCA"/>
    <w:rsid w:val="00EA0EB8"/>
    <w:rsid w:val="00EA1036"/>
    <w:rsid w:val="00EA13CA"/>
    <w:rsid w:val="00EA15B2"/>
    <w:rsid w:val="00EA1A36"/>
    <w:rsid w:val="00EA2A2E"/>
    <w:rsid w:val="00EA3468"/>
    <w:rsid w:val="00EA3504"/>
    <w:rsid w:val="00EA490D"/>
    <w:rsid w:val="00EA6976"/>
    <w:rsid w:val="00EA7548"/>
    <w:rsid w:val="00EA7647"/>
    <w:rsid w:val="00EA7CB5"/>
    <w:rsid w:val="00EA7F1F"/>
    <w:rsid w:val="00EB0099"/>
    <w:rsid w:val="00EB0227"/>
    <w:rsid w:val="00EB05F7"/>
    <w:rsid w:val="00EB0F09"/>
    <w:rsid w:val="00EB1E8F"/>
    <w:rsid w:val="00EB2137"/>
    <w:rsid w:val="00EB221A"/>
    <w:rsid w:val="00EB25B3"/>
    <w:rsid w:val="00EB2946"/>
    <w:rsid w:val="00EB2CA9"/>
    <w:rsid w:val="00EB3965"/>
    <w:rsid w:val="00EB3AF4"/>
    <w:rsid w:val="00EB4AF1"/>
    <w:rsid w:val="00EB53A7"/>
    <w:rsid w:val="00EB5A87"/>
    <w:rsid w:val="00EB5C5C"/>
    <w:rsid w:val="00EB666B"/>
    <w:rsid w:val="00EC00D1"/>
    <w:rsid w:val="00EC0119"/>
    <w:rsid w:val="00EC0C0B"/>
    <w:rsid w:val="00EC1042"/>
    <w:rsid w:val="00EC6242"/>
    <w:rsid w:val="00EC6DC6"/>
    <w:rsid w:val="00EC70ED"/>
    <w:rsid w:val="00EC7380"/>
    <w:rsid w:val="00EC73DA"/>
    <w:rsid w:val="00ED08A7"/>
    <w:rsid w:val="00ED0996"/>
    <w:rsid w:val="00ED3B3F"/>
    <w:rsid w:val="00ED46A6"/>
    <w:rsid w:val="00ED4AD1"/>
    <w:rsid w:val="00ED4B45"/>
    <w:rsid w:val="00ED5885"/>
    <w:rsid w:val="00ED6982"/>
    <w:rsid w:val="00EE221F"/>
    <w:rsid w:val="00EE2C0E"/>
    <w:rsid w:val="00EE2F75"/>
    <w:rsid w:val="00EE37C1"/>
    <w:rsid w:val="00EE40E8"/>
    <w:rsid w:val="00EE5DB9"/>
    <w:rsid w:val="00EE60DF"/>
    <w:rsid w:val="00EE64AB"/>
    <w:rsid w:val="00EE6C3F"/>
    <w:rsid w:val="00EF0E86"/>
    <w:rsid w:val="00EF0F63"/>
    <w:rsid w:val="00EF1748"/>
    <w:rsid w:val="00EF1B2D"/>
    <w:rsid w:val="00EF2016"/>
    <w:rsid w:val="00EF317E"/>
    <w:rsid w:val="00EF33BF"/>
    <w:rsid w:val="00EF5032"/>
    <w:rsid w:val="00EF591E"/>
    <w:rsid w:val="00EF6185"/>
    <w:rsid w:val="00EF61B0"/>
    <w:rsid w:val="00EF6B6F"/>
    <w:rsid w:val="00EF70C0"/>
    <w:rsid w:val="00EF7180"/>
    <w:rsid w:val="00EF792B"/>
    <w:rsid w:val="00EF7BFC"/>
    <w:rsid w:val="00F0118E"/>
    <w:rsid w:val="00F01F93"/>
    <w:rsid w:val="00F0251D"/>
    <w:rsid w:val="00F02B5E"/>
    <w:rsid w:val="00F02FC8"/>
    <w:rsid w:val="00F03120"/>
    <w:rsid w:val="00F0332D"/>
    <w:rsid w:val="00F03552"/>
    <w:rsid w:val="00F03F40"/>
    <w:rsid w:val="00F065B7"/>
    <w:rsid w:val="00F0701C"/>
    <w:rsid w:val="00F07446"/>
    <w:rsid w:val="00F0754A"/>
    <w:rsid w:val="00F07D16"/>
    <w:rsid w:val="00F07F20"/>
    <w:rsid w:val="00F10A04"/>
    <w:rsid w:val="00F11E1B"/>
    <w:rsid w:val="00F12F7D"/>
    <w:rsid w:val="00F133DE"/>
    <w:rsid w:val="00F1398C"/>
    <w:rsid w:val="00F1475D"/>
    <w:rsid w:val="00F14913"/>
    <w:rsid w:val="00F14A5C"/>
    <w:rsid w:val="00F154CF"/>
    <w:rsid w:val="00F16227"/>
    <w:rsid w:val="00F169C8"/>
    <w:rsid w:val="00F20ACF"/>
    <w:rsid w:val="00F20DC8"/>
    <w:rsid w:val="00F21552"/>
    <w:rsid w:val="00F21F7B"/>
    <w:rsid w:val="00F22569"/>
    <w:rsid w:val="00F2323C"/>
    <w:rsid w:val="00F23411"/>
    <w:rsid w:val="00F23A33"/>
    <w:rsid w:val="00F24028"/>
    <w:rsid w:val="00F25428"/>
    <w:rsid w:val="00F27081"/>
    <w:rsid w:val="00F278F9"/>
    <w:rsid w:val="00F308B0"/>
    <w:rsid w:val="00F30A7D"/>
    <w:rsid w:val="00F30FAE"/>
    <w:rsid w:val="00F31142"/>
    <w:rsid w:val="00F312DE"/>
    <w:rsid w:val="00F31702"/>
    <w:rsid w:val="00F319C6"/>
    <w:rsid w:val="00F31C66"/>
    <w:rsid w:val="00F32084"/>
    <w:rsid w:val="00F323A1"/>
    <w:rsid w:val="00F32BB7"/>
    <w:rsid w:val="00F33909"/>
    <w:rsid w:val="00F353D4"/>
    <w:rsid w:val="00F35479"/>
    <w:rsid w:val="00F3678C"/>
    <w:rsid w:val="00F36BE2"/>
    <w:rsid w:val="00F40B35"/>
    <w:rsid w:val="00F40C3D"/>
    <w:rsid w:val="00F41AB4"/>
    <w:rsid w:val="00F427AD"/>
    <w:rsid w:val="00F42850"/>
    <w:rsid w:val="00F4323C"/>
    <w:rsid w:val="00F43262"/>
    <w:rsid w:val="00F433CB"/>
    <w:rsid w:val="00F436F4"/>
    <w:rsid w:val="00F43A80"/>
    <w:rsid w:val="00F43E8C"/>
    <w:rsid w:val="00F4566B"/>
    <w:rsid w:val="00F457AB"/>
    <w:rsid w:val="00F45FBE"/>
    <w:rsid w:val="00F461BB"/>
    <w:rsid w:val="00F4736C"/>
    <w:rsid w:val="00F4778B"/>
    <w:rsid w:val="00F50BA1"/>
    <w:rsid w:val="00F51130"/>
    <w:rsid w:val="00F51AFC"/>
    <w:rsid w:val="00F51EBF"/>
    <w:rsid w:val="00F51F1E"/>
    <w:rsid w:val="00F539B4"/>
    <w:rsid w:val="00F53ED6"/>
    <w:rsid w:val="00F53F35"/>
    <w:rsid w:val="00F54751"/>
    <w:rsid w:val="00F55173"/>
    <w:rsid w:val="00F556C1"/>
    <w:rsid w:val="00F55ECF"/>
    <w:rsid w:val="00F5623F"/>
    <w:rsid w:val="00F56662"/>
    <w:rsid w:val="00F57702"/>
    <w:rsid w:val="00F57731"/>
    <w:rsid w:val="00F57C77"/>
    <w:rsid w:val="00F601EB"/>
    <w:rsid w:val="00F60A80"/>
    <w:rsid w:val="00F60B01"/>
    <w:rsid w:val="00F60CB2"/>
    <w:rsid w:val="00F60FCC"/>
    <w:rsid w:val="00F61996"/>
    <w:rsid w:val="00F620A6"/>
    <w:rsid w:val="00F62695"/>
    <w:rsid w:val="00F645BD"/>
    <w:rsid w:val="00F652D8"/>
    <w:rsid w:val="00F6554B"/>
    <w:rsid w:val="00F67CB4"/>
    <w:rsid w:val="00F67F77"/>
    <w:rsid w:val="00F70EC8"/>
    <w:rsid w:val="00F71E11"/>
    <w:rsid w:val="00F722D8"/>
    <w:rsid w:val="00F73B6F"/>
    <w:rsid w:val="00F75067"/>
    <w:rsid w:val="00F7564A"/>
    <w:rsid w:val="00F76D4B"/>
    <w:rsid w:val="00F775F6"/>
    <w:rsid w:val="00F80099"/>
    <w:rsid w:val="00F813D1"/>
    <w:rsid w:val="00F830A4"/>
    <w:rsid w:val="00F83E2B"/>
    <w:rsid w:val="00F841E2"/>
    <w:rsid w:val="00F8491E"/>
    <w:rsid w:val="00F85A8B"/>
    <w:rsid w:val="00F874B6"/>
    <w:rsid w:val="00F87D0F"/>
    <w:rsid w:val="00F87D2C"/>
    <w:rsid w:val="00F902A2"/>
    <w:rsid w:val="00F90798"/>
    <w:rsid w:val="00F913BE"/>
    <w:rsid w:val="00F92160"/>
    <w:rsid w:val="00F92576"/>
    <w:rsid w:val="00F925BC"/>
    <w:rsid w:val="00F92786"/>
    <w:rsid w:val="00F927BE"/>
    <w:rsid w:val="00F9399A"/>
    <w:rsid w:val="00F93EBA"/>
    <w:rsid w:val="00F942EA"/>
    <w:rsid w:val="00F9457E"/>
    <w:rsid w:val="00F94C5F"/>
    <w:rsid w:val="00F94D40"/>
    <w:rsid w:val="00F94D4A"/>
    <w:rsid w:val="00F957E6"/>
    <w:rsid w:val="00F958F5"/>
    <w:rsid w:val="00F96962"/>
    <w:rsid w:val="00F96A77"/>
    <w:rsid w:val="00F97560"/>
    <w:rsid w:val="00FA01C1"/>
    <w:rsid w:val="00FA02BF"/>
    <w:rsid w:val="00FA1B1C"/>
    <w:rsid w:val="00FA20A3"/>
    <w:rsid w:val="00FA21EC"/>
    <w:rsid w:val="00FA22A3"/>
    <w:rsid w:val="00FA22D8"/>
    <w:rsid w:val="00FA2491"/>
    <w:rsid w:val="00FA2FD3"/>
    <w:rsid w:val="00FA5DD3"/>
    <w:rsid w:val="00FA61DA"/>
    <w:rsid w:val="00FA7CBA"/>
    <w:rsid w:val="00FA7E17"/>
    <w:rsid w:val="00FA7EBE"/>
    <w:rsid w:val="00FB04C5"/>
    <w:rsid w:val="00FB097E"/>
    <w:rsid w:val="00FB09EC"/>
    <w:rsid w:val="00FB2560"/>
    <w:rsid w:val="00FB2E38"/>
    <w:rsid w:val="00FB307C"/>
    <w:rsid w:val="00FB3788"/>
    <w:rsid w:val="00FB40A8"/>
    <w:rsid w:val="00FB5185"/>
    <w:rsid w:val="00FB5434"/>
    <w:rsid w:val="00FB5462"/>
    <w:rsid w:val="00FB58CF"/>
    <w:rsid w:val="00FB58E6"/>
    <w:rsid w:val="00FB73A4"/>
    <w:rsid w:val="00FB7924"/>
    <w:rsid w:val="00FB79B2"/>
    <w:rsid w:val="00FC2086"/>
    <w:rsid w:val="00FC49E1"/>
    <w:rsid w:val="00FC7627"/>
    <w:rsid w:val="00FC7764"/>
    <w:rsid w:val="00FC7BFE"/>
    <w:rsid w:val="00FC7DA0"/>
    <w:rsid w:val="00FD1250"/>
    <w:rsid w:val="00FD27B4"/>
    <w:rsid w:val="00FD29E0"/>
    <w:rsid w:val="00FD3ADD"/>
    <w:rsid w:val="00FD4C15"/>
    <w:rsid w:val="00FD5684"/>
    <w:rsid w:val="00FD695D"/>
    <w:rsid w:val="00FD6C21"/>
    <w:rsid w:val="00FD6F58"/>
    <w:rsid w:val="00FD70C9"/>
    <w:rsid w:val="00FD7429"/>
    <w:rsid w:val="00FE0DD1"/>
    <w:rsid w:val="00FE20B1"/>
    <w:rsid w:val="00FE2560"/>
    <w:rsid w:val="00FE2B86"/>
    <w:rsid w:val="00FE2CE3"/>
    <w:rsid w:val="00FE359E"/>
    <w:rsid w:val="00FE35BC"/>
    <w:rsid w:val="00FE5739"/>
    <w:rsid w:val="00FE5A85"/>
    <w:rsid w:val="00FE5C04"/>
    <w:rsid w:val="00FE6244"/>
    <w:rsid w:val="00FE6DFF"/>
    <w:rsid w:val="00FE7140"/>
    <w:rsid w:val="00FF004E"/>
    <w:rsid w:val="00FF0A31"/>
    <w:rsid w:val="00FF2DD4"/>
    <w:rsid w:val="00FF3B1C"/>
    <w:rsid w:val="00FF49C8"/>
    <w:rsid w:val="00FF4B19"/>
    <w:rsid w:val="00FF506A"/>
    <w:rsid w:val="00FF5AFE"/>
    <w:rsid w:val="00FF60D6"/>
    <w:rsid w:val="00FF7F18"/>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0AC2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143AB"/>
  </w:style>
  <w:style w:type="paragraph" w:styleId="berschrift1">
    <w:name w:val="heading 1"/>
    <w:basedOn w:val="Standard"/>
    <w:next w:val="Standard"/>
    <w:link w:val="berschrift1Zchn"/>
    <w:uiPriority w:val="9"/>
    <w:qFormat/>
    <w:rsid w:val="00B64F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link w:val="berschrift2Zchn"/>
    <w:uiPriority w:val="9"/>
    <w:qFormat/>
    <w:rsid w:val="000C0217"/>
    <w:pPr>
      <w:spacing w:before="100" w:beforeAutospacing="1" w:after="100" w:afterAutospacing="1" w:line="240" w:lineRule="auto"/>
      <w:outlineLvl w:val="1"/>
    </w:pPr>
    <w:rPr>
      <w:rFonts w:ascii="Times New Roman" w:eastAsia="Times New Roman" w:hAnsi="Times New Roman" w:cs="Times New Roman"/>
      <w:b/>
      <w:bCs/>
      <w:sz w:val="36"/>
      <w:szCs w:val="36"/>
      <w:lang w:eastAsia="de-AT"/>
    </w:rPr>
  </w:style>
  <w:style w:type="paragraph" w:styleId="berschrift4">
    <w:name w:val="heading 4"/>
    <w:basedOn w:val="Standard"/>
    <w:next w:val="Standard"/>
    <w:link w:val="berschrift4Zchn"/>
    <w:uiPriority w:val="9"/>
    <w:semiHidden/>
    <w:unhideWhenUsed/>
    <w:qFormat/>
    <w:rsid w:val="00F96A7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DE591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E591C"/>
    <w:rPr>
      <w:rFonts w:ascii="Tahoma" w:hAnsi="Tahoma" w:cs="Tahoma"/>
      <w:sz w:val="16"/>
      <w:szCs w:val="16"/>
    </w:rPr>
  </w:style>
  <w:style w:type="paragraph" w:styleId="Listenabsatz">
    <w:name w:val="List Paragraph"/>
    <w:basedOn w:val="Standard"/>
    <w:uiPriority w:val="34"/>
    <w:qFormat/>
    <w:rsid w:val="002F362C"/>
    <w:pPr>
      <w:ind w:left="720"/>
      <w:contextualSpacing/>
    </w:pPr>
  </w:style>
  <w:style w:type="paragraph" w:styleId="Kopfzeile">
    <w:name w:val="header"/>
    <w:basedOn w:val="Standard"/>
    <w:link w:val="KopfzeileZchn"/>
    <w:uiPriority w:val="99"/>
    <w:unhideWhenUsed/>
    <w:rsid w:val="00BF4D2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F4D2D"/>
  </w:style>
  <w:style w:type="paragraph" w:styleId="Fuzeile">
    <w:name w:val="footer"/>
    <w:basedOn w:val="Standard"/>
    <w:link w:val="FuzeileZchn"/>
    <w:uiPriority w:val="99"/>
    <w:unhideWhenUsed/>
    <w:rsid w:val="00BF4D2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F4D2D"/>
  </w:style>
  <w:style w:type="character" w:customStyle="1" w:styleId="berschrift2Zchn">
    <w:name w:val="Überschrift 2 Zchn"/>
    <w:basedOn w:val="Absatz-Standardschriftart"/>
    <w:link w:val="berschrift2"/>
    <w:uiPriority w:val="9"/>
    <w:rsid w:val="000C0217"/>
    <w:rPr>
      <w:rFonts w:ascii="Times New Roman" w:eastAsia="Times New Roman" w:hAnsi="Times New Roman" w:cs="Times New Roman"/>
      <w:b/>
      <w:bCs/>
      <w:sz w:val="36"/>
      <w:szCs w:val="36"/>
      <w:lang w:eastAsia="de-AT"/>
    </w:rPr>
  </w:style>
  <w:style w:type="paragraph" w:styleId="StandardWeb">
    <w:name w:val="Normal (Web)"/>
    <w:basedOn w:val="Standard"/>
    <w:uiPriority w:val="99"/>
    <w:unhideWhenUsed/>
    <w:rsid w:val="000C0217"/>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Fett">
    <w:name w:val="Strong"/>
    <w:basedOn w:val="Absatz-Standardschriftart"/>
    <w:uiPriority w:val="22"/>
    <w:qFormat/>
    <w:rsid w:val="000C0217"/>
    <w:rPr>
      <w:b/>
      <w:bCs/>
    </w:rPr>
  </w:style>
  <w:style w:type="character" w:customStyle="1" w:styleId="berschrift1Zchn">
    <w:name w:val="Überschrift 1 Zchn"/>
    <w:basedOn w:val="Absatz-Standardschriftart"/>
    <w:link w:val="berschrift1"/>
    <w:uiPriority w:val="9"/>
    <w:rsid w:val="00B64FD8"/>
    <w:rPr>
      <w:rFonts w:asciiTheme="majorHAnsi" w:eastAsiaTheme="majorEastAsia" w:hAnsiTheme="majorHAnsi" w:cstheme="majorBidi"/>
      <w:b/>
      <w:bCs/>
      <w:color w:val="365F91" w:themeColor="accent1" w:themeShade="BF"/>
      <w:sz w:val="28"/>
      <w:szCs w:val="28"/>
    </w:rPr>
  </w:style>
  <w:style w:type="paragraph" w:styleId="Textkrper">
    <w:name w:val="Body Text"/>
    <w:basedOn w:val="Standard"/>
    <w:link w:val="TextkrperZchn"/>
    <w:uiPriority w:val="1"/>
    <w:qFormat/>
    <w:rsid w:val="00A866E1"/>
    <w:pPr>
      <w:widowControl w:val="0"/>
      <w:spacing w:after="0" w:line="240" w:lineRule="auto"/>
      <w:ind w:left="476" w:hanging="360"/>
    </w:pPr>
    <w:rPr>
      <w:rFonts w:ascii="Arial" w:eastAsia="Arial" w:hAnsi="Arial"/>
      <w:lang w:val="en-US"/>
    </w:rPr>
  </w:style>
  <w:style w:type="character" w:customStyle="1" w:styleId="TextkrperZchn">
    <w:name w:val="Textkörper Zchn"/>
    <w:basedOn w:val="Absatz-Standardschriftart"/>
    <w:link w:val="Textkrper"/>
    <w:uiPriority w:val="1"/>
    <w:rsid w:val="00A866E1"/>
    <w:rPr>
      <w:rFonts w:ascii="Arial" w:eastAsia="Arial" w:hAnsi="Arial"/>
      <w:lang w:val="en-US"/>
    </w:rPr>
  </w:style>
  <w:style w:type="character" w:customStyle="1" w:styleId="berschrift4Zchn">
    <w:name w:val="Überschrift 4 Zchn"/>
    <w:basedOn w:val="Absatz-Standardschriftart"/>
    <w:link w:val="berschrift4"/>
    <w:uiPriority w:val="9"/>
    <w:semiHidden/>
    <w:rsid w:val="00F96A77"/>
    <w:rPr>
      <w:rFonts w:asciiTheme="majorHAnsi" w:eastAsiaTheme="majorEastAsia" w:hAnsiTheme="majorHAnsi" w:cstheme="majorBidi"/>
      <w:b/>
      <w:bCs/>
      <w:i/>
      <w:iCs/>
      <w:color w:val="4F81BD" w:themeColor="accent1"/>
    </w:rPr>
  </w:style>
  <w:style w:type="paragraph" w:styleId="NurText">
    <w:name w:val="Plain Text"/>
    <w:basedOn w:val="Standard"/>
    <w:link w:val="NurTextZchn"/>
    <w:uiPriority w:val="99"/>
    <w:unhideWhenUsed/>
    <w:rsid w:val="00D160AC"/>
    <w:pPr>
      <w:spacing w:after="0" w:line="240" w:lineRule="auto"/>
    </w:pPr>
    <w:rPr>
      <w:rFonts w:ascii="Calibri" w:hAnsi="Calibri"/>
      <w:szCs w:val="21"/>
    </w:rPr>
  </w:style>
  <w:style w:type="character" w:customStyle="1" w:styleId="NurTextZchn">
    <w:name w:val="Nur Text Zchn"/>
    <w:basedOn w:val="Absatz-Standardschriftart"/>
    <w:link w:val="NurText"/>
    <w:uiPriority w:val="99"/>
    <w:rsid w:val="00D160AC"/>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143AB"/>
  </w:style>
  <w:style w:type="paragraph" w:styleId="berschrift1">
    <w:name w:val="heading 1"/>
    <w:basedOn w:val="Standard"/>
    <w:next w:val="Standard"/>
    <w:link w:val="berschrift1Zchn"/>
    <w:uiPriority w:val="9"/>
    <w:qFormat/>
    <w:rsid w:val="00B64F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link w:val="berschrift2Zchn"/>
    <w:uiPriority w:val="9"/>
    <w:qFormat/>
    <w:rsid w:val="000C0217"/>
    <w:pPr>
      <w:spacing w:before="100" w:beforeAutospacing="1" w:after="100" w:afterAutospacing="1" w:line="240" w:lineRule="auto"/>
      <w:outlineLvl w:val="1"/>
    </w:pPr>
    <w:rPr>
      <w:rFonts w:ascii="Times New Roman" w:eastAsia="Times New Roman" w:hAnsi="Times New Roman" w:cs="Times New Roman"/>
      <w:b/>
      <w:bCs/>
      <w:sz w:val="36"/>
      <w:szCs w:val="36"/>
      <w:lang w:eastAsia="de-AT"/>
    </w:rPr>
  </w:style>
  <w:style w:type="paragraph" w:styleId="berschrift4">
    <w:name w:val="heading 4"/>
    <w:basedOn w:val="Standard"/>
    <w:next w:val="Standard"/>
    <w:link w:val="berschrift4Zchn"/>
    <w:uiPriority w:val="9"/>
    <w:semiHidden/>
    <w:unhideWhenUsed/>
    <w:qFormat/>
    <w:rsid w:val="00F96A7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DE591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E591C"/>
    <w:rPr>
      <w:rFonts w:ascii="Tahoma" w:hAnsi="Tahoma" w:cs="Tahoma"/>
      <w:sz w:val="16"/>
      <w:szCs w:val="16"/>
    </w:rPr>
  </w:style>
  <w:style w:type="paragraph" w:styleId="Listenabsatz">
    <w:name w:val="List Paragraph"/>
    <w:basedOn w:val="Standard"/>
    <w:uiPriority w:val="34"/>
    <w:qFormat/>
    <w:rsid w:val="002F362C"/>
    <w:pPr>
      <w:ind w:left="720"/>
      <w:contextualSpacing/>
    </w:pPr>
  </w:style>
  <w:style w:type="paragraph" w:styleId="Kopfzeile">
    <w:name w:val="header"/>
    <w:basedOn w:val="Standard"/>
    <w:link w:val="KopfzeileZchn"/>
    <w:uiPriority w:val="99"/>
    <w:unhideWhenUsed/>
    <w:rsid w:val="00BF4D2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F4D2D"/>
  </w:style>
  <w:style w:type="paragraph" w:styleId="Fuzeile">
    <w:name w:val="footer"/>
    <w:basedOn w:val="Standard"/>
    <w:link w:val="FuzeileZchn"/>
    <w:uiPriority w:val="99"/>
    <w:unhideWhenUsed/>
    <w:rsid w:val="00BF4D2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F4D2D"/>
  </w:style>
  <w:style w:type="character" w:customStyle="1" w:styleId="berschrift2Zchn">
    <w:name w:val="Überschrift 2 Zchn"/>
    <w:basedOn w:val="Absatz-Standardschriftart"/>
    <w:link w:val="berschrift2"/>
    <w:uiPriority w:val="9"/>
    <w:rsid w:val="000C0217"/>
    <w:rPr>
      <w:rFonts w:ascii="Times New Roman" w:eastAsia="Times New Roman" w:hAnsi="Times New Roman" w:cs="Times New Roman"/>
      <w:b/>
      <w:bCs/>
      <w:sz w:val="36"/>
      <w:szCs w:val="36"/>
      <w:lang w:eastAsia="de-AT"/>
    </w:rPr>
  </w:style>
  <w:style w:type="paragraph" w:styleId="StandardWeb">
    <w:name w:val="Normal (Web)"/>
    <w:basedOn w:val="Standard"/>
    <w:uiPriority w:val="99"/>
    <w:unhideWhenUsed/>
    <w:rsid w:val="000C0217"/>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Fett">
    <w:name w:val="Strong"/>
    <w:basedOn w:val="Absatz-Standardschriftart"/>
    <w:uiPriority w:val="22"/>
    <w:qFormat/>
    <w:rsid w:val="000C0217"/>
    <w:rPr>
      <w:b/>
      <w:bCs/>
    </w:rPr>
  </w:style>
  <w:style w:type="character" w:customStyle="1" w:styleId="berschrift1Zchn">
    <w:name w:val="Überschrift 1 Zchn"/>
    <w:basedOn w:val="Absatz-Standardschriftart"/>
    <w:link w:val="berschrift1"/>
    <w:uiPriority w:val="9"/>
    <w:rsid w:val="00B64FD8"/>
    <w:rPr>
      <w:rFonts w:asciiTheme="majorHAnsi" w:eastAsiaTheme="majorEastAsia" w:hAnsiTheme="majorHAnsi" w:cstheme="majorBidi"/>
      <w:b/>
      <w:bCs/>
      <w:color w:val="365F91" w:themeColor="accent1" w:themeShade="BF"/>
      <w:sz w:val="28"/>
      <w:szCs w:val="28"/>
    </w:rPr>
  </w:style>
  <w:style w:type="paragraph" w:styleId="Textkrper">
    <w:name w:val="Body Text"/>
    <w:basedOn w:val="Standard"/>
    <w:link w:val="TextkrperZchn"/>
    <w:uiPriority w:val="1"/>
    <w:qFormat/>
    <w:rsid w:val="00A866E1"/>
    <w:pPr>
      <w:widowControl w:val="0"/>
      <w:spacing w:after="0" w:line="240" w:lineRule="auto"/>
      <w:ind w:left="476" w:hanging="360"/>
    </w:pPr>
    <w:rPr>
      <w:rFonts w:ascii="Arial" w:eastAsia="Arial" w:hAnsi="Arial"/>
      <w:lang w:val="en-US"/>
    </w:rPr>
  </w:style>
  <w:style w:type="character" w:customStyle="1" w:styleId="TextkrperZchn">
    <w:name w:val="Textkörper Zchn"/>
    <w:basedOn w:val="Absatz-Standardschriftart"/>
    <w:link w:val="Textkrper"/>
    <w:uiPriority w:val="1"/>
    <w:rsid w:val="00A866E1"/>
    <w:rPr>
      <w:rFonts w:ascii="Arial" w:eastAsia="Arial" w:hAnsi="Arial"/>
      <w:lang w:val="en-US"/>
    </w:rPr>
  </w:style>
  <w:style w:type="character" w:customStyle="1" w:styleId="berschrift4Zchn">
    <w:name w:val="Überschrift 4 Zchn"/>
    <w:basedOn w:val="Absatz-Standardschriftart"/>
    <w:link w:val="berschrift4"/>
    <w:uiPriority w:val="9"/>
    <w:semiHidden/>
    <w:rsid w:val="00F96A77"/>
    <w:rPr>
      <w:rFonts w:asciiTheme="majorHAnsi" w:eastAsiaTheme="majorEastAsia" w:hAnsiTheme="majorHAnsi" w:cstheme="majorBidi"/>
      <w:b/>
      <w:bCs/>
      <w:i/>
      <w:iCs/>
      <w:color w:val="4F81BD" w:themeColor="accent1"/>
    </w:rPr>
  </w:style>
  <w:style w:type="paragraph" w:styleId="NurText">
    <w:name w:val="Plain Text"/>
    <w:basedOn w:val="Standard"/>
    <w:link w:val="NurTextZchn"/>
    <w:uiPriority w:val="99"/>
    <w:unhideWhenUsed/>
    <w:rsid w:val="00D160AC"/>
    <w:pPr>
      <w:spacing w:after="0" w:line="240" w:lineRule="auto"/>
    </w:pPr>
    <w:rPr>
      <w:rFonts w:ascii="Calibri" w:hAnsi="Calibri"/>
      <w:szCs w:val="21"/>
    </w:rPr>
  </w:style>
  <w:style w:type="character" w:customStyle="1" w:styleId="NurTextZchn">
    <w:name w:val="Nur Text Zchn"/>
    <w:basedOn w:val="Absatz-Standardschriftart"/>
    <w:link w:val="NurText"/>
    <w:uiPriority w:val="99"/>
    <w:rsid w:val="00D160AC"/>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065215">
      <w:bodyDiv w:val="1"/>
      <w:marLeft w:val="0"/>
      <w:marRight w:val="0"/>
      <w:marTop w:val="0"/>
      <w:marBottom w:val="0"/>
      <w:divBdr>
        <w:top w:val="none" w:sz="0" w:space="0" w:color="auto"/>
        <w:left w:val="none" w:sz="0" w:space="0" w:color="auto"/>
        <w:bottom w:val="none" w:sz="0" w:space="0" w:color="auto"/>
        <w:right w:val="none" w:sz="0" w:space="0" w:color="auto"/>
      </w:divBdr>
    </w:div>
    <w:div w:id="964850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emf"/><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emf"/><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s>
</file>

<file path=word/_rels/header1.xml.rels><?xml version="1.0" encoding="UTF-8" standalone="yes"?>
<Relationships xmlns="http://schemas.openxmlformats.org/package/2006/relationships"><Relationship Id="rId1" Type="http://schemas.openxmlformats.org/officeDocument/2006/relationships/image" Target="media/image29.jpg"/></Relationships>
</file>

<file path=word/_rels/header2.xml.rels><?xml version="1.0" encoding="UTF-8" standalone="yes"?>
<Relationships xmlns="http://schemas.openxmlformats.org/package/2006/relationships"><Relationship Id="rId1" Type="http://schemas.openxmlformats.org/officeDocument/2006/relationships/image" Target="media/image29.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58C27-2221-49DB-A80E-585397606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3267</Words>
  <Characters>20587</Characters>
  <Application>Microsoft Office Word</Application>
  <DocSecurity>0</DocSecurity>
  <Lines>171</Lines>
  <Paragraphs>47</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23807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Grabner</dc:creator>
  <cp:lastModifiedBy>Peter Grabner</cp:lastModifiedBy>
  <cp:revision>30</cp:revision>
  <cp:lastPrinted>2019-03-25T06:22:00Z</cp:lastPrinted>
  <dcterms:created xsi:type="dcterms:W3CDTF">2019-03-18T18:01:00Z</dcterms:created>
  <dcterms:modified xsi:type="dcterms:W3CDTF">2019-03-25T06:25:00Z</dcterms:modified>
</cp:coreProperties>
</file>