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FB3" w:rsidRDefault="007F2FB3" w:rsidP="00710BB2">
      <w:pPr>
        <w:jc w:val="center"/>
        <w:rPr>
          <w:b/>
          <w:sz w:val="32"/>
          <w:szCs w:val="32"/>
        </w:rPr>
      </w:pPr>
    </w:p>
    <w:p w:rsidR="007F2FB3" w:rsidRDefault="007F2FB3">
      <w:pPr>
        <w:rPr>
          <w:b/>
          <w:sz w:val="32"/>
          <w:szCs w:val="32"/>
        </w:rPr>
      </w:pPr>
    </w:p>
    <w:p w:rsidR="004B76DD" w:rsidRPr="007F2FB3" w:rsidRDefault="00C87888">
      <w:pPr>
        <w:rPr>
          <w:b/>
          <w:sz w:val="32"/>
          <w:szCs w:val="32"/>
        </w:rPr>
      </w:pPr>
      <w:r w:rsidRPr="007F2FB3">
        <w:rPr>
          <w:b/>
          <w:sz w:val="32"/>
          <w:szCs w:val="32"/>
        </w:rPr>
        <w:t>Schloss Seggau</w:t>
      </w:r>
    </w:p>
    <w:p w:rsidR="00C87888" w:rsidRPr="007F2FB3" w:rsidRDefault="00C87888">
      <w:pPr>
        <w:rPr>
          <w:b/>
        </w:rPr>
      </w:pPr>
      <w:r w:rsidRPr="007F2FB3">
        <w:rPr>
          <w:b/>
        </w:rPr>
        <w:t>Geschichte:</w:t>
      </w:r>
    </w:p>
    <w:p w:rsidR="00C87888" w:rsidRDefault="00C87888">
      <w:r>
        <w:t>Bereits die Kelten und Römer besiedelten das Gebiet in der unmittelbaren Umgebung des heutigen Schlosses. Das europaweit einzigartige Lapidarium gibt darüber Auskunft. Die Salzburger Erzbischöfe hatten seit dem 9. J</w:t>
      </w:r>
      <w:r w:rsidR="00AB24B4">
        <w:t>ahrhundert</w:t>
      </w:r>
      <w:r>
        <w:t xml:space="preserve"> </w:t>
      </w:r>
      <w:r w:rsidR="00B02486">
        <w:t>d</w:t>
      </w:r>
      <w:r>
        <w:t>as Gebiet in ihrem Besitz und errichteten im 12. Jahrhundert das Oberschloss als Verwaltungs- und Missionsbastion in der südlichen Steiermark. Als das Suffraganbistum „</w:t>
      </w:r>
      <w:proofErr w:type="spellStart"/>
      <w:r>
        <w:t>Seckau</w:t>
      </w:r>
      <w:proofErr w:type="spellEnd"/>
      <w:r>
        <w:t>“ 1218 gegründet wurde, residierte hier der „</w:t>
      </w:r>
      <w:proofErr w:type="spellStart"/>
      <w:r>
        <w:t>Seckauer</w:t>
      </w:r>
      <w:proofErr w:type="spellEnd"/>
      <w:r>
        <w:t>“ Bischof, der die Bastion um ein U</w:t>
      </w:r>
      <w:r w:rsidR="00465FDE">
        <w:t xml:space="preserve">nterschloss erweiterte. Die Bischöfe residierten bis 1786 hier, ehe sie nach Graz zogen und die Burg nur mehr als Sommerresidenz nutzten. </w:t>
      </w:r>
      <w:r w:rsidR="00681B16">
        <w:t>Nach dem zweiten Weltkrieg entwickelte sich Schloss Seggau zu einem Bildungshaus</w:t>
      </w:r>
      <w:r w:rsidR="00446133">
        <w:t xml:space="preserve"> mit einem</w:t>
      </w:r>
      <w:r w:rsidR="00957ECC" w:rsidRPr="00957ECC">
        <w:t xml:space="preserve"> </w:t>
      </w:r>
      <w:r w:rsidR="00957ECC">
        <w:t>neu erbauten Kongresszentrum (</w:t>
      </w:r>
      <w:r w:rsidR="00446133">
        <w:t>1994</w:t>
      </w:r>
      <w:r w:rsidR="00957ECC">
        <w:t xml:space="preserve">, </w:t>
      </w:r>
      <w:proofErr w:type="spellStart"/>
      <w:r w:rsidR="00446133">
        <w:t>A</w:t>
      </w:r>
      <w:r w:rsidR="00957ECC">
        <w:t>rch</w:t>
      </w:r>
      <w:proofErr w:type="spellEnd"/>
      <w:r w:rsidR="00957ECC">
        <w:t>.</w:t>
      </w:r>
      <w:r w:rsidR="00446133">
        <w:t xml:space="preserve"> Konrad Frey) </w:t>
      </w:r>
      <w:r w:rsidR="00957ECC">
        <w:t xml:space="preserve">und in weiterer Folge durch den Zubau des Speisesaaltraktes (1999, Arch. Ernst </w:t>
      </w:r>
      <w:proofErr w:type="spellStart"/>
      <w:r w:rsidR="00957ECC">
        <w:t>Giselbrecht</w:t>
      </w:r>
      <w:proofErr w:type="spellEnd"/>
      <w:r w:rsidR="00957ECC">
        <w:t>) zu einem Hotelbetrieb.</w:t>
      </w:r>
    </w:p>
    <w:p w:rsidR="00681B16" w:rsidRDefault="00446133">
      <w:r>
        <w:t>Was man auf Schloss Seggau gesehen haben muss:</w:t>
      </w:r>
    </w:p>
    <w:p w:rsidR="00465FDE" w:rsidRDefault="00B02486" w:rsidP="00465FDE">
      <w:pPr>
        <w:pStyle w:val="Listenabsatz"/>
        <w:numPr>
          <w:ilvl w:val="0"/>
          <w:numId w:val="1"/>
        </w:numPr>
      </w:pPr>
      <w:r>
        <w:t>d</w:t>
      </w:r>
      <w:r w:rsidR="00126233">
        <w:t xml:space="preserve">en über 300 Jahre alten freistehenden barocken </w:t>
      </w:r>
      <w:r w:rsidR="00126233" w:rsidRPr="00126233">
        <w:rPr>
          <w:b/>
        </w:rPr>
        <w:t>Weinkeller</w:t>
      </w:r>
      <w:r w:rsidR="00126233">
        <w:t xml:space="preserve"> mit seinen Holzfässern, eine</w:t>
      </w:r>
      <w:r>
        <w:t>n</w:t>
      </w:r>
      <w:r w:rsidR="00126233">
        <w:t xml:space="preserve"> der größten und ältesten Weinkeller Europas. Die Weine aus den eigenen Rieden „Schloss Seggau“ werden vom Weingut </w:t>
      </w:r>
      <w:r>
        <w:t xml:space="preserve">Erich &amp; Walter </w:t>
      </w:r>
      <w:proofErr w:type="spellStart"/>
      <w:r>
        <w:t>Polz</w:t>
      </w:r>
      <w:proofErr w:type="spellEnd"/>
      <w:r>
        <w:t xml:space="preserve"> </w:t>
      </w:r>
      <w:proofErr w:type="spellStart"/>
      <w:r>
        <w:t>vinifiziert</w:t>
      </w:r>
      <w:proofErr w:type="spellEnd"/>
    </w:p>
    <w:p w:rsidR="00126233" w:rsidRDefault="00B02486" w:rsidP="00465FDE">
      <w:pPr>
        <w:pStyle w:val="Listenabsatz"/>
        <w:numPr>
          <w:ilvl w:val="0"/>
          <w:numId w:val="1"/>
        </w:numPr>
      </w:pPr>
      <w:r>
        <w:t>d</w:t>
      </w:r>
      <w:r w:rsidR="00126233">
        <w:t xml:space="preserve">ie barocken </w:t>
      </w:r>
      <w:r w:rsidR="00126233" w:rsidRPr="00AB24B4">
        <w:rPr>
          <w:b/>
        </w:rPr>
        <w:t>Fürstenzimmer</w:t>
      </w:r>
      <w:r w:rsidR="00126233">
        <w:t xml:space="preserve"> im zweiten Stock im alten</w:t>
      </w:r>
      <w:r>
        <w:t xml:space="preserve"> Teil des Schlosses</w:t>
      </w:r>
    </w:p>
    <w:p w:rsidR="00F326CE" w:rsidRDefault="00B02486" w:rsidP="00465FDE">
      <w:pPr>
        <w:pStyle w:val="Listenabsatz"/>
        <w:numPr>
          <w:ilvl w:val="0"/>
          <w:numId w:val="1"/>
        </w:numPr>
      </w:pPr>
      <w:r>
        <w:t>d</w:t>
      </w:r>
      <w:r w:rsidR="00F326CE">
        <w:t xml:space="preserve">ie barocke </w:t>
      </w:r>
      <w:r w:rsidR="00F326CE" w:rsidRPr="00AB24B4">
        <w:rPr>
          <w:b/>
        </w:rPr>
        <w:t>Marien</w:t>
      </w:r>
      <w:r w:rsidR="00AB24B4" w:rsidRPr="00AB24B4">
        <w:rPr>
          <w:b/>
        </w:rPr>
        <w:t>k</w:t>
      </w:r>
      <w:r w:rsidR="00F326CE" w:rsidRPr="00AB24B4">
        <w:rPr>
          <w:b/>
        </w:rPr>
        <w:t>apelle</w:t>
      </w:r>
      <w:r w:rsidR="00F326CE">
        <w:t xml:space="preserve"> neben den Fürstenzimmern und die moderne </w:t>
      </w:r>
      <w:r w:rsidR="00F326CE" w:rsidRPr="00AB24B4">
        <w:rPr>
          <w:b/>
        </w:rPr>
        <w:t>Michael</w:t>
      </w:r>
      <w:r w:rsidR="00957ECC" w:rsidRPr="00AB24B4">
        <w:rPr>
          <w:b/>
        </w:rPr>
        <w:t>s</w:t>
      </w:r>
      <w:r w:rsidR="00F326CE" w:rsidRPr="00AB24B4">
        <w:rPr>
          <w:b/>
        </w:rPr>
        <w:t>kapelle</w:t>
      </w:r>
      <w:r w:rsidR="00F326CE">
        <w:t xml:space="preserve"> (2005) im Brennertrakt mit Werken von Gerald Brettschuh und Wolfgang </w:t>
      </w:r>
      <w:proofErr w:type="spellStart"/>
      <w:r w:rsidR="00F326CE">
        <w:t>Hollegha</w:t>
      </w:r>
      <w:proofErr w:type="spellEnd"/>
    </w:p>
    <w:p w:rsidR="00126233" w:rsidRDefault="00B02486" w:rsidP="00465FDE">
      <w:pPr>
        <w:pStyle w:val="Listenabsatz"/>
        <w:numPr>
          <w:ilvl w:val="0"/>
          <w:numId w:val="1"/>
        </w:numPr>
      </w:pPr>
      <w:r>
        <w:t>d</w:t>
      </w:r>
      <w:r w:rsidR="00126233">
        <w:t xml:space="preserve">as </w:t>
      </w:r>
      <w:r w:rsidR="00126233" w:rsidRPr="00AB24B4">
        <w:rPr>
          <w:b/>
        </w:rPr>
        <w:t>Lapidarium</w:t>
      </w:r>
      <w:r w:rsidR="00126233">
        <w:t xml:space="preserve"> (eingemauerte römische Grabsteine)</w:t>
      </w:r>
      <w:r w:rsidR="00F326CE">
        <w:t xml:space="preserve"> im oberen älteren Teil </w:t>
      </w:r>
      <w:r>
        <w:t>des Schlosses</w:t>
      </w:r>
    </w:p>
    <w:p w:rsidR="00126233" w:rsidRDefault="00B02486" w:rsidP="00465FDE">
      <w:pPr>
        <w:pStyle w:val="Listenabsatz"/>
        <w:numPr>
          <w:ilvl w:val="0"/>
          <w:numId w:val="1"/>
        </w:numPr>
      </w:pPr>
      <w:r>
        <w:t>d</w:t>
      </w:r>
      <w:r w:rsidR="00126233">
        <w:t>ie „</w:t>
      </w:r>
      <w:proofErr w:type="spellStart"/>
      <w:r w:rsidR="00126233" w:rsidRPr="00AB24B4">
        <w:rPr>
          <w:b/>
        </w:rPr>
        <w:t>Seggauer</w:t>
      </w:r>
      <w:proofErr w:type="spellEnd"/>
      <w:r w:rsidR="00126233" w:rsidRPr="00AB24B4">
        <w:rPr>
          <w:b/>
        </w:rPr>
        <w:t xml:space="preserve"> Liesl</w:t>
      </w:r>
      <w:r w:rsidR="00126233">
        <w:t>“, die größte historische Glocke der Steiermark im Bastionsturm</w:t>
      </w:r>
      <w:r>
        <w:t>, die</w:t>
      </w:r>
      <w:r w:rsidR="00126233">
        <w:t xml:space="preserve"> jeden Sonn- und Feiertag um 12.00 Uhr händisch geläutet</w:t>
      </w:r>
      <w:r>
        <w:t xml:space="preserve"> wird</w:t>
      </w:r>
    </w:p>
    <w:p w:rsidR="00126233" w:rsidRDefault="00B02486" w:rsidP="00F326CE">
      <w:pPr>
        <w:pStyle w:val="Listenabsatz"/>
        <w:numPr>
          <w:ilvl w:val="0"/>
          <w:numId w:val="1"/>
        </w:numPr>
      </w:pPr>
      <w:r>
        <w:t xml:space="preserve">die </w:t>
      </w:r>
      <w:r w:rsidR="00DE4F76">
        <w:t xml:space="preserve">Dauerausstellung des steirischen </w:t>
      </w:r>
      <w:r w:rsidR="009F30F9">
        <w:t xml:space="preserve">Gegenwartskünstlers </w:t>
      </w:r>
      <w:r w:rsidR="009F30F9" w:rsidRPr="00AB24B4">
        <w:rPr>
          <w:b/>
        </w:rPr>
        <w:t>Luis Sammer</w:t>
      </w:r>
    </w:p>
    <w:p w:rsidR="009F30F9" w:rsidRDefault="009F30F9" w:rsidP="009F30F9"/>
    <w:p w:rsidR="00465FDE" w:rsidRPr="00DE4F76" w:rsidRDefault="00DE4F76" w:rsidP="00465FDE">
      <w:pPr>
        <w:rPr>
          <w:b/>
        </w:rPr>
      </w:pPr>
      <w:r w:rsidRPr="00DE4F76">
        <w:rPr>
          <w:b/>
        </w:rPr>
        <w:t>Zahlen</w:t>
      </w:r>
    </w:p>
    <w:p w:rsidR="00FD01F8" w:rsidRDefault="00DE4F76" w:rsidP="00DE4F76">
      <w:r>
        <w:t xml:space="preserve">Das Hotel bietet 139 Betten in 78 modern eingerichteten, hellen Zimmern mit schönem Ausblick, verteilt auf 6 Kategorien (von Einzelzimmer bis </w:t>
      </w:r>
      <w:r w:rsidR="00FD01F8">
        <w:t>Doppelzimmer Superior), ebenso barrierefreie Zimmer</w:t>
      </w:r>
    </w:p>
    <w:p w:rsidR="00FD01F8" w:rsidRDefault="00DE4F76" w:rsidP="00DE4F76">
      <w:r>
        <w:t xml:space="preserve">Das Kongresszentrum </w:t>
      </w:r>
      <w:r w:rsidR="00FD01F8">
        <w:t xml:space="preserve">umfasst 16 Räumlichkeiten in der Größe von 27m² bis 253m², alle in moderner Ausstattung, Tageslicht und mit Parkettboden. Der Kongress-Saal bietet Platz für bis zu 310 Personen. </w:t>
      </w:r>
      <w:r>
        <w:t xml:space="preserve"> </w:t>
      </w:r>
    </w:p>
    <w:p w:rsidR="00BF74F5" w:rsidRDefault="00BF74F5" w:rsidP="00DE4F76"/>
    <w:p w:rsidR="00BF74F5" w:rsidRDefault="00BF74F5" w:rsidP="00DE4F76"/>
    <w:p w:rsidR="00BF74F5" w:rsidRDefault="00BF74F5" w:rsidP="00DE4F76"/>
    <w:p w:rsidR="00A17628" w:rsidRDefault="00A17628" w:rsidP="00DE4F76"/>
    <w:p w:rsidR="00A17628" w:rsidRDefault="00A17628" w:rsidP="00DE4F76"/>
    <w:p w:rsidR="00DE4F76" w:rsidRDefault="00A17628" w:rsidP="00DE4F76">
      <w:r>
        <w:br/>
      </w:r>
      <w:r w:rsidR="00DE4F76" w:rsidRPr="00907F24">
        <w:rPr>
          <w:b/>
        </w:rPr>
        <w:t>Nächtigungen/Jahr</w:t>
      </w:r>
      <w:r w:rsidR="00FD01F8" w:rsidRPr="00907F24">
        <w:rPr>
          <w:b/>
        </w:rPr>
        <w:t xml:space="preserve"> </w:t>
      </w:r>
      <w:r w:rsidR="00FD01F8">
        <w:tab/>
      </w:r>
      <w:r w:rsidR="00FD01F8">
        <w:tab/>
      </w:r>
      <w:r w:rsidR="00710BB2">
        <w:t xml:space="preserve">ca. </w:t>
      </w:r>
      <w:r w:rsidR="00FD01F8">
        <w:t>24000</w:t>
      </w:r>
    </w:p>
    <w:p w:rsidR="00DE4F76" w:rsidRDefault="00DE4F76" w:rsidP="00DE4F76">
      <w:r w:rsidRPr="00907F24">
        <w:rPr>
          <w:b/>
        </w:rPr>
        <w:t>Fläche(n): Wald, Wein, …</w:t>
      </w:r>
      <w:r w:rsidR="00FD01F8">
        <w:tab/>
        <w:t>715 ha, davon 1</w:t>
      </w:r>
      <w:r w:rsidR="00E1085F">
        <w:t>0</w:t>
      </w:r>
      <w:r w:rsidR="00FD01F8">
        <w:t xml:space="preserve"> ha Weingarten und 568 ha Wald</w:t>
      </w:r>
      <w:r w:rsidR="00FD01F8">
        <w:br/>
      </w:r>
      <w:r w:rsidR="00FD01F8">
        <w:tab/>
      </w:r>
      <w:r w:rsidR="00FD01F8">
        <w:tab/>
      </w:r>
      <w:r w:rsidR="00FD01F8">
        <w:tab/>
      </w:r>
      <w:r w:rsidR="00FD01F8">
        <w:tab/>
        <w:t>11.000m² Grünfläche rund ums Schloss</w:t>
      </w:r>
    </w:p>
    <w:p w:rsidR="00FD01F8" w:rsidRDefault="00FD01F8" w:rsidP="00DE4F76">
      <w:r w:rsidRPr="00710BB2">
        <w:rPr>
          <w:b/>
        </w:rPr>
        <w:t>Speisesäle</w:t>
      </w:r>
      <w:r>
        <w:tab/>
      </w:r>
      <w:r>
        <w:tab/>
      </w:r>
      <w:r>
        <w:tab/>
        <w:t xml:space="preserve">3 – Kapazität bis zu </w:t>
      </w:r>
      <w:r w:rsidR="005C58B5">
        <w:t>250 Sitzplätze</w:t>
      </w:r>
    </w:p>
    <w:p w:rsidR="005C58B5" w:rsidRPr="00710BB2" w:rsidRDefault="005C58B5" w:rsidP="00DE4F76">
      <w:pPr>
        <w:rPr>
          <w:b/>
        </w:rPr>
      </w:pPr>
      <w:r w:rsidRPr="00710BB2">
        <w:rPr>
          <w:b/>
        </w:rPr>
        <w:t>SchlossTaverne:</w:t>
      </w:r>
      <w:r>
        <w:tab/>
      </w:r>
      <w:r>
        <w:tab/>
        <w:t>Innenbereich 78 Sitzplätze</w:t>
      </w:r>
      <w:r>
        <w:br/>
      </w:r>
      <w:r w:rsidRPr="00710BB2">
        <w:rPr>
          <w:b/>
        </w:rPr>
        <w:tab/>
      </w:r>
      <w:r w:rsidRPr="00710BB2">
        <w:rPr>
          <w:b/>
        </w:rPr>
        <w:tab/>
      </w:r>
      <w:r w:rsidRPr="00710BB2">
        <w:rPr>
          <w:b/>
        </w:rPr>
        <w:tab/>
      </w:r>
      <w:bookmarkStart w:id="0" w:name="_GoBack"/>
      <w:bookmarkEnd w:id="0"/>
      <w:r w:rsidRPr="00710BB2">
        <w:rPr>
          <w:b/>
        </w:rPr>
        <w:tab/>
      </w:r>
      <w:r w:rsidRPr="00BF74F5">
        <w:t xml:space="preserve">Außenbereich 91 Sitzplätze </w:t>
      </w:r>
    </w:p>
    <w:p w:rsidR="005C58B5" w:rsidRPr="00710BB2" w:rsidRDefault="005C58B5" w:rsidP="00DE4F76">
      <w:r w:rsidRPr="00710BB2">
        <w:rPr>
          <w:b/>
        </w:rPr>
        <w:t>Schlossführungen:</w:t>
      </w:r>
      <w:r w:rsidRPr="00710BB2">
        <w:tab/>
      </w:r>
      <w:r w:rsidR="00A17628">
        <w:tab/>
        <w:t>450</w:t>
      </w:r>
      <w:r w:rsidR="00A17628">
        <w:br/>
      </w:r>
      <w:r w:rsidRPr="00710BB2">
        <w:rPr>
          <w:b/>
        </w:rPr>
        <w:t>Weinverkostungen:</w:t>
      </w:r>
      <w:r w:rsidR="007F2FB3" w:rsidRPr="00710BB2">
        <w:tab/>
      </w:r>
      <w:r w:rsidR="007F2FB3" w:rsidRPr="00710BB2">
        <w:tab/>
        <w:t>250</w:t>
      </w:r>
    </w:p>
    <w:p w:rsidR="00DE4F76" w:rsidRDefault="00DE4F76" w:rsidP="00DE4F76">
      <w:r w:rsidRPr="00710BB2">
        <w:rPr>
          <w:b/>
        </w:rPr>
        <w:t>Angestellte (in VZÄ):</w:t>
      </w:r>
      <w:r>
        <w:t xml:space="preserve"> </w:t>
      </w:r>
      <w:r w:rsidR="00FD01F8">
        <w:tab/>
      </w:r>
      <w:r w:rsidR="00FD01F8">
        <w:tab/>
        <w:t>Sommer: 85</w:t>
      </w:r>
      <w:r w:rsidR="00FD01F8">
        <w:br/>
      </w:r>
      <w:r w:rsidR="00FD01F8">
        <w:tab/>
      </w:r>
      <w:r w:rsidR="00FD01F8">
        <w:tab/>
      </w:r>
      <w:r w:rsidR="00FD01F8">
        <w:tab/>
      </w:r>
      <w:r w:rsidR="00FD01F8">
        <w:tab/>
        <w:t>Winter: 65</w:t>
      </w:r>
    </w:p>
    <w:p w:rsidR="005C58B5" w:rsidRDefault="005C58B5" w:rsidP="00DE4F76">
      <w:r w:rsidRPr="00710BB2">
        <w:rPr>
          <w:b/>
        </w:rPr>
        <w:t>Hochzeiten:</w:t>
      </w:r>
      <w:r>
        <w:tab/>
      </w:r>
      <w:r>
        <w:tab/>
      </w:r>
      <w:r>
        <w:tab/>
        <w:t>bis zu 170 Personen im Kongresszentrum</w:t>
      </w:r>
      <w:r>
        <w:br/>
      </w:r>
      <w:r>
        <w:tab/>
      </w:r>
      <w:r>
        <w:tab/>
      </w:r>
      <w:r>
        <w:tab/>
      </w:r>
      <w:r>
        <w:tab/>
        <w:t xml:space="preserve">im Oberschloss in 4 Räumen: </w:t>
      </w:r>
      <w:r w:rsidR="007F2FB3">
        <w:t xml:space="preserve"> bis zu 120 Personen</w:t>
      </w:r>
    </w:p>
    <w:p w:rsidR="00A17628" w:rsidRDefault="007F2FB3" w:rsidP="00A17628">
      <w:pPr>
        <w:ind w:left="2832" w:hanging="2832"/>
      </w:pPr>
      <w:r w:rsidRPr="00710BB2">
        <w:rPr>
          <w:b/>
        </w:rPr>
        <w:t>Veranstaltungen im Haus:</w:t>
      </w:r>
      <w:r>
        <w:tab/>
        <w:t>Schlo</w:t>
      </w:r>
      <w:r w:rsidR="00A17628">
        <w:t>ssbrunch und steirisch Brunchen</w:t>
      </w:r>
      <w:r>
        <w:br/>
      </w:r>
      <w:proofErr w:type="spellStart"/>
      <w:r>
        <w:t>Seggauer</w:t>
      </w:r>
      <w:proofErr w:type="spellEnd"/>
      <w:r>
        <w:t xml:space="preserve"> Matinee</w:t>
      </w:r>
      <w:r w:rsidR="00A17628">
        <w:t>n</w:t>
      </w:r>
      <w:r>
        <w:br/>
        <w:t>So</w:t>
      </w:r>
      <w:r w:rsidR="00A17628">
        <w:t>nnwendfeier</w:t>
      </w:r>
      <w:r>
        <w:t>, Adventmarkt im Weinkeller</w:t>
      </w:r>
      <w:r w:rsidR="00A17628">
        <w:br/>
      </w:r>
    </w:p>
    <w:p w:rsidR="00A17628" w:rsidRDefault="00A17628" w:rsidP="00A17628">
      <w:pPr>
        <w:ind w:left="2832" w:hanging="2832"/>
      </w:pPr>
    </w:p>
    <w:p w:rsidR="00A17628" w:rsidRDefault="00A17628" w:rsidP="00A17628">
      <w:pPr>
        <w:ind w:left="2832" w:hanging="2832"/>
      </w:pPr>
      <w:r w:rsidRPr="00A17628">
        <w:rPr>
          <w:b/>
        </w:rPr>
        <w:t>Adresse</w:t>
      </w:r>
      <w:r>
        <w:tab/>
        <w:t>SCHLOSS SEGGAU</w:t>
      </w:r>
      <w:r>
        <w:br/>
        <w:t xml:space="preserve">Hotel  I  Kongresse  I  Tagungen  I  Seminare  </w:t>
      </w:r>
      <w:r>
        <w:br/>
        <w:t>Bischöflicher Weinkeller</w:t>
      </w:r>
    </w:p>
    <w:p w:rsidR="00A17628" w:rsidRPr="00E1085F" w:rsidRDefault="00A17628" w:rsidP="00A17628">
      <w:pPr>
        <w:ind w:left="2832" w:hanging="2832"/>
      </w:pPr>
      <w:r>
        <w:tab/>
      </w:r>
      <w:proofErr w:type="spellStart"/>
      <w:r>
        <w:t>Seggauberg</w:t>
      </w:r>
      <w:proofErr w:type="spellEnd"/>
      <w:r>
        <w:t xml:space="preserve"> 1, 8430 Leibnitz</w:t>
      </w:r>
      <w:r>
        <w:br/>
        <w:t xml:space="preserve">Tel. </w:t>
      </w:r>
      <w:r>
        <w:tab/>
      </w:r>
      <w:r w:rsidRPr="00E1085F">
        <w:t>+43 (0) 3452 8 2435 – 0</w:t>
      </w:r>
      <w:r w:rsidRPr="00E1085F">
        <w:br/>
        <w:t xml:space="preserve">Fax </w:t>
      </w:r>
      <w:r w:rsidRPr="00E1085F">
        <w:tab/>
        <w:t>+43 (0) 3452 7777</w:t>
      </w:r>
      <w:r w:rsidRPr="00E1085F">
        <w:br/>
        <w:t xml:space="preserve">Mail: </w:t>
      </w:r>
      <w:r w:rsidRPr="00E1085F">
        <w:tab/>
      </w:r>
      <w:hyperlink r:id="rId9" w:history="1">
        <w:r w:rsidRPr="00E1085F">
          <w:rPr>
            <w:rStyle w:val="Hyperlink"/>
          </w:rPr>
          <w:t>schloss@seggau.com</w:t>
        </w:r>
      </w:hyperlink>
      <w:r w:rsidRPr="00E1085F">
        <w:br/>
        <w:t xml:space="preserve">Web: </w:t>
      </w:r>
      <w:r w:rsidRPr="00E1085F">
        <w:tab/>
      </w:r>
      <w:hyperlink r:id="rId10" w:history="1">
        <w:r w:rsidRPr="00E1085F">
          <w:rPr>
            <w:rStyle w:val="Hyperlink"/>
          </w:rPr>
          <w:t>www.seggau.com</w:t>
        </w:r>
      </w:hyperlink>
      <w:r w:rsidRPr="00E1085F">
        <w:br/>
      </w:r>
    </w:p>
    <w:p w:rsidR="00A17628" w:rsidRPr="00E1085F" w:rsidRDefault="00A17628" w:rsidP="00A17628">
      <w:pPr>
        <w:ind w:left="2832" w:hanging="2832"/>
      </w:pPr>
    </w:p>
    <w:p w:rsidR="00EA2753" w:rsidRPr="00A17628" w:rsidRDefault="00A17628" w:rsidP="00A17628">
      <w:pPr>
        <w:ind w:left="2832" w:hanging="2832"/>
      </w:pPr>
      <w:r w:rsidRPr="00A17628">
        <w:rPr>
          <w:b/>
        </w:rPr>
        <w:t>Rückfragehinweis für Medien</w:t>
      </w:r>
      <w:r w:rsidRPr="00A17628">
        <w:rPr>
          <w:b/>
        </w:rPr>
        <w:tab/>
        <w:t>Mag. Andrea Kager-Schwar</w:t>
      </w:r>
      <w:r w:rsidRPr="00A17628">
        <w:rPr>
          <w:b/>
        </w:rPr>
        <w:br/>
      </w:r>
      <w:r>
        <w:t>Direktorin der Bischöflichen Gutsverwaltung</w:t>
      </w:r>
      <w:r>
        <w:br/>
        <w:t>Tel.</w:t>
      </w:r>
      <w:r>
        <w:tab/>
        <w:t xml:space="preserve"> </w:t>
      </w:r>
      <w:r w:rsidRPr="00A17628">
        <w:t>+43 (0) 3452 8 2435 – 72</w:t>
      </w:r>
      <w:r>
        <w:rPr>
          <w:lang w:val="en-US"/>
        </w:rPr>
        <w:t>00</w:t>
      </w:r>
      <w:r w:rsidRPr="00A17628">
        <w:rPr>
          <w:lang w:val="en-US"/>
        </w:rPr>
        <w:br/>
        <w:t xml:space="preserve">Fax </w:t>
      </w:r>
      <w:r>
        <w:rPr>
          <w:lang w:val="en-US"/>
        </w:rPr>
        <w:tab/>
      </w:r>
      <w:r w:rsidRPr="00A17628">
        <w:rPr>
          <w:lang w:val="en-US"/>
        </w:rPr>
        <w:t>+43 (0) 3452 7777</w:t>
      </w:r>
      <w:r>
        <w:rPr>
          <w:lang w:val="en-US"/>
        </w:rPr>
        <w:br/>
        <w:t xml:space="preserve">Mobil: </w:t>
      </w:r>
      <w:r>
        <w:rPr>
          <w:lang w:val="en-US"/>
        </w:rPr>
        <w:tab/>
        <w:t>+43 (0) 676 8382 4200</w:t>
      </w:r>
      <w:r w:rsidRPr="00A17628">
        <w:rPr>
          <w:lang w:val="en-US"/>
        </w:rPr>
        <w:br/>
        <w:t xml:space="preserve">Mail: </w:t>
      </w:r>
      <w:r>
        <w:rPr>
          <w:lang w:val="en-US"/>
        </w:rPr>
        <w:tab/>
      </w:r>
      <w:hyperlink r:id="rId11" w:history="1">
        <w:r w:rsidRPr="00573228">
          <w:rPr>
            <w:rStyle w:val="Hyperlink"/>
            <w:lang w:val="en-US"/>
          </w:rPr>
          <w:t>kager-schwar@seggau.com</w:t>
        </w:r>
      </w:hyperlink>
    </w:p>
    <w:sectPr w:rsidR="00EA2753" w:rsidRPr="00A17628" w:rsidSect="0062375E">
      <w:headerReference w:type="default" r:id="rId12"/>
      <w:footerReference w:type="defaul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4F5" w:rsidRDefault="00BF74F5" w:rsidP="00710BB2">
      <w:pPr>
        <w:spacing w:after="0" w:line="240" w:lineRule="auto"/>
      </w:pPr>
      <w:r>
        <w:separator/>
      </w:r>
    </w:p>
  </w:endnote>
  <w:endnote w:type="continuationSeparator" w:id="0">
    <w:p w:rsidR="00BF74F5" w:rsidRDefault="00BF74F5" w:rsidP="0071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4F5" w:rsidRDefault="00BF74F5">
    <w:pPr>
      <w:pStyle w:val="Fuzeile"/>
    </w:pPr>
    <w:r w:rsidRPr="00710BB2">
      <w:rPr>
        <w:noProof/>
        <w:lang w:eastAsia="de-A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-947420</wp:posOffset>
          </wp:positionH>
          <wp:positionV relativeFrom="paragraph">
            <wp:posOffset>24765</wp:posOffset>
          </wp:positionV>
          <wp:extent cx="7696200" cy="600075"/>
          <wp:effectExtent l="19050" t="0" r="0" b="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4F5" w:rsidRDefault="00BF74F5" w:rsidP="00710BB2">
      <w:pPr>
        <w:spacing w:after="0" w:line="240" w:lineRule="auto"/>
      </w:pPr>
      <w:r>
        <w:separator/>
      </w:r>
    </w:p>
  </w:footnote>
  <w:footnote w:type="continuationSeparator" w:id="0">
    <w:p w:rsidR="00BF74F5" w:rsidRDefault="00BF74F5" w:rsidP="0071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4F5" w:rsidRDefault="009E3B48" w:rsidP="00BF74F5">
    <w:pPr>
      <w:pStyle w:val="Kopfzeile"/>
      <w:jc w:val="center"/>
    </w:pPr>
    <w:r w:rsidRPr="009E3B48">
      <w:rPr>
        <w:noProof/>
        <w:lang w:eastAsia="de-AT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2100580</wp:posOffset>
          </wp:positionH>
          <wp:positionV relativeFrom="paragraph">
            <wp:posOffset>-1905</wp:posOffset>
          </wp:positionV>
          <wp:extent cx="1724025" cy="838200"/>
          <wp:effectExtent l="19050" t="0" r="9525" b="0"/>
          <wp:wrapNone/>
          <wp:docPr id="4" name="Bild 3" descr="Schloss Seggau Logo RGB - Kopfzei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chloss Seggau Logo RGB - Kopfzeil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8CA"/>
    <w:multiLevelType w:val="hybridMultilevel"/>
    <w:tmpl w:val="73E0D9C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45F41"/>
    <w:multiLevelType w:val="hybridMultilevel"/>
    <w:tmpl w:val="32EE20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88"/>
    <w:rsid w:val="00126233"/>
    <w:rsid w:val="00284429"/>
    <w:rsid w:val="00446133"/>
    <w:rsid w:val="00465FDE"/>
    <w:rsid w:val="004B76DD"/>
    <w:rsid w:val="005C58B5"/>
    <w:rsid w:val="0062375E"/>
    <w:rsid w:val="00681B16"/>
    <w:rsid w:val="00710BB2"/>
    <w:rsid w:val="007F2FB3"/>
    <w:rsid w:val="00907F24"/>
    <w:rsid w:val="00957ECC"/>
    <w:rsid w:val="009E3B48"/>
    <w:rsid w:val="009F30F9"/>
    <w:rsid w:val="00A17628"/>
    <w:rsid w:val="00AB24B4"/>
    <w:rsid w:val="00B02486"/>
    <w:rsid w:val="00BF74F5"/>
    <w:rsid w:val="00C87888"/>
    <w:rsid w:val="00DE4F76"/>
    <w:rsid w:val="00E1085F"/>
    <w:rsid w:val="00EA2753"/>
    <w:rsid w:val="00F05128"/>
    <w:rsid w:val="00F326CE"/>
    <w:rsid w:val="00F81850"/>
    <w:rsid w:val="00FD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4613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A2753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0BB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710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10BB2"/>
  </w:style>
  <w:style w:type="paragraph" w:styleId="Fuzeile">
    <w:name w:val="footer"/>
    <w:basedOn w:val="Standard"/>
    <w:link w:val="FuzeileZchn"/>
    <w:uiPriority w:val="99"/>
    <w:semiHidden/>
    <w:unhideWhenUsed/>
    <w:rsid w:val="00710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10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4613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A2753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0BB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710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10BB2"/>
  </w:style>
  <w:style w:type="paragraph" w:styleId="Fuzeile">
    <w:name w:val="footer"/>
    <w:basedOn w:val="Standard"/>
    <w:link w:val="FuzeileZchn"/>
    <w:uiPriority w:val="99"/>
    <w:semiHidden/>
    <w:unhideWhenUsed/>
    <w:rsid w:val="00710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10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ger-schwar@seggau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eggau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hloss@seggau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B85B2-2B6E-4DB7-BB9A-5F6F148E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Gsellmann</dc:creator>
  <cp:lastModifiedBy>Martin Gsellmann</cp:lastModifiedBy>
  <cp:revision>2</cp:revision>
  <cp:lastPrinted>2016-09-02T12:07:00Z</cp:lastPrinted>
  <dcterms:created xsi:type="dcterms:W3CDTF">2016-09-05T11:29:00Z</dcterms:created>
  <dcterms:modified xsi:type="dcterms:W3CDTF">2016-09-05T11:29:00Z</dcterms:modified>
</cp:coreProperties>
</file>